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C895" w14:textId="18EA3106" w:rsidR="00C26A57" w:rsidRDefault="00C26A57" w:rsidP="00C26A57">
      <w:pPr>
        <w:pStyle w:val="Rubrik1"/>
      </w:pPr>
      <w:r w:rsidRPr="00C26A57">
        <w:t>Electricity DSO revenue regulation</w:t>
      </w:r>
    </w:p>
    <w:p w14:paraId="1D834C67" w14:textId="2543043D" w:rsidR="00C26A57" w:rsidRDefault="00C26A57" w:rsidP="00C26A57">
      <w:pPr>
        <w:pStyle w:val="Rubrik2"/>
      </w:pPr>
      <w:r>
        <w:t>Background</w:t>
      </w:r>
    </w:p>
    <w:p w14:paraId="532EB5F3" w14:textId="1E6DD439" w:rsidR="00C26A57" w:rsidRDefault="00C26A57" w:rsidP="00C26A57">
      <w:pPr>
        <w:jc w:val="both"/>
      </w:pPr>
      <w:r>
        <w:t>Until recently, the European electricity system was a very stabile business with mainly organic growth. Cities expanded with an increased need for electricity, but the customers usage patterns were rather stabile. An electricity customer in the 80´s had about the same needs as a customer in the early 10´s, perhaps even a little less due to energy efficiency.</w:t>
      </w:r>
      <w:r w:rsidR="008D21BD">
        <w:t xml:space="preserve"> However, new technology and political changes in the last year has fundamentally changes this. Distributed solar PV has transformed many customers in the local grids to prosumers demanding capacity to export their excess solar electricity in daytime. The EV boom is about to take of in many European countries with customers demanding fast charging of their new vehicles. The ongoing switch from gas heating to electric heating will further increase the need for grid capacity in many parts of Europe. All this will require grid investments on a scale unseen since the end of World War II. </w:t>
      </w:r>
    </w:p>
    <w:p w14:paraId="34DC7956" w14:textId="09279CBB" w:rsidR="008D21BD" w:rsidRPr="00B5072A" w:rsidRDefault="008D21BD" w:rsidP="00C26A57">
      <w:pPr>
        <w:jc w:val="both"/>
        <w:rPr>
          <w:sz w:val="16"/>
          <w:szCs w:val="16"/>
        </w:rPr>
      </w:pPr>
    </w:p>
    <w:p w14:paraId="4FB46628" w14:textId="151E5F3D" w:rsidR="008D21BD" w:rsidRDefault="008D21BD" w:rsidP="00C26A57">
      <w:pPr>
        <w:jc w:val="both"/>
      </w:pPr>
      <w:r>
        <w:t xml:space="preserve">The most important driver for grid investments is the model for revenue regulation of DSO´s. The revenue regulation has to secure the necessary cash flows for investments as well as the </w:t>
      </w:r>
      <w:r w:rsidR="00B5072A">
        <w:t>financial incentives for owning and operating a DSO in comparison to other investments.</w:t>
      </w:r>
      <w:r w:rsidR="00560CDF">
        <w:t xml:space="preserve"> The regulation also has a large impact on the grid tariffs paid by the customers. </w:t>
      </w:r>
      <w:r w:rsidR="00B5072A">
        <w:t xml:space="preserve"> The revenue regulation is also used to incentivise certain functions such as flexibility and security. As the environments for DSO´s differs between the member states, there is no European standard for revenue regulation. </w:t>
      </w:r>
    </w:p>
    <w:p w14:paraId="33650C8E" w14:textId="469F77CE" w:rsidR="00B5072A" w:rsidRPr="00B5072A" w:rsidRDefault="00B5072A" w:rsidP="00C26A57">
      <w:pPr>
        <w:jc w:val="both"/>
        <w:rPr>
          <w:sz w:val="16"/>
          <w:szCs w:val="16"/>
        </w:rPr>
      </w:pPr>
    </w:p>
    <w:p w14:paraId="1388F746" w14:textId="23E66537" w:rsidR="00560CDF" w:rsidRDefault="00B5072A" w:rsidP="00560CDF">
      <w:pPr>
        <w:jc w:val="both"/>
      </w:pPr>
      <w:r>
        <w:t xml:space="preserve">This GEODE position paper examines the revenue regulation as a toll for grid investments and highlights several principles that will benefit the development of the next generation of European local electricity grids. </w:t>
      </w:r>
    </w:p>
    <w:p w14:paraId="24A6322B" w14:textId="440A1CE1" w:rsidR="00560CDF" w:rsidRDefault="00560CDF" w:rsidP="00560CDF">
      <w:pPr>
        <w:pStyle w:val="Rubrik2"/>
      </w:pPr>
      <w:r>
        <w:t>Revenue regulation for DSO´s – the basics</w:t>
      </w:r>
    </w:p>
    <w:p w14:paraId="0DC4A5C6" w14:textId="66984493" w:rsidR="00560CDF" w:rsidRDefault="00560CDF" w:rsidP="00C26A57">
      <w:pPr>
        <w:jc w:val="both"/>
      </w:pPr>
      <w:r>
        <w:t xml:space="preserve">As a regulated natural monopoly, the revenues for DSO´s are set by the national electricity regulator. This is usually done for a specific time period and based on the characteristics of each grid (number of customers, distance between customers, electricity usage and such). </w:t>
      </w:r>
      <w:r w:rsidR="00EF3DED">
        <w:t xml:space="preserve">Other aspects considered is the operational costs that usually are subjected to some kind of efficiency demand. Capital costs are also considered and usually modified with quality aspects such as outages and grid losses. To this a WACC (Weighted Average Cost of Capital) is added to make grid investments comparable to other investments including profits. </w:t>
      </w:r>
    </w:p>
    <w:p w14:paraId="7A8BAA38" w14:textId="5B0E18FC" w:rsidR="00EF3DED" w:rsidRPr="00EF3DED" w:rsidRDefault="00EF3DED" w:rsidP="00C26A57">
      <w:pPr>
        <w:jc w:val="both"/>
        <w:rPr>
          <w:sz w:val="16"/>
          <w:szCs w:val="16"/>
        </w:rPr>
      </w:pPr>
    </w:p>
    <w:p w14:paraId="088D7B6B" w14:textId="48CABEF7" w:rsidR="00EF3DED" w:rsidRDefault="00EF3DED" w:rsidP="00C26A57">
      <w:pPr>
        <w:jc w:val="both"/>
      </w:pPr>
      <w:r>
        <w:t xml:space="preserve">The main principle of the revenue regulation models is that efficient DSO´s that can build and maintain a grid for less money that their income will get a higher profit than inefficient DSO´s with higher costs for the same service. </w:t>
      </w:r>
    </w:p>
    <w:p w14:paraId="4612C81E" w14:textId="77777777" w:rsidR="00EF3DED" w:rsidRDefault="00EF3DED" w:rsidP="00C26A57">
      <w:pPr>
        <w:jc w:val="both"/>
      </w:pPr>
    </w:p>
    <w:p w14:paraId="5EB9F5F5" w14:textId="5602DD1D" w:rsidR="00560CDF" w:rsidRDefault="00560CDF" w:rsidP="00EF3DED">
      <w:pPr>
        <w:jc w:val="center"/>
      </w:pPr>
      <w:r>
        <w:t>(a picture of this would be nice hear)</w:t>
      </w:r>
    </w:p>
    <w:p w14:paraId="15CEA7CB" w14:textId="77777777" w:rsidR="00560CDF" w:rsidRDefault="00560CDF" w:rsidP="00C26A57">
      <w:pPr>
        <w:jc w:val="both"/>
      </w:pPr>
    </w:p>
    <w:p w14:paraId="10715DAE" w14:textId="68238D5D" w:rsidR="00560CDF" w:rsidRDefault="00560CDF" w:rsidP="00C26A57">
      <w:pPr>
        <w:jc w:val="both"/>
      </w:pPr>
    </w:p>
    <w:p w14:paraId="36F3089F" w14:textId="249E7B74" w:rsidR="00560CDF" w:rsidRDefault="00560CDF" w:rsidP="00C26A57">
      <w:pPr>
        <w:jc w:val="both"/>
      </w:pPr>
    </w:p>
    <w:p w14:paraId="6EF2D3C0" w14:textId="77777777" w:rsidR="00560CDF" w:rsidRDefault="00560CDF" w:rsidP="00C26A57">
      <w:pPr>
        <w:jc w:val="both"/>
      </w:pPr>
    </w:p>
    <w:p w14:paraId="37875FF9" w14:textId="61881956" w:rsidR="00B5072A" w:rsidRDefault="00B5072A" w:rsidP="00B5072A">
      <w:pPr>
        <w:pStyle w:val="Rubrik2"/>
      </w:pPr>
      <w:r>
        <w:t xml:space="preserve">Long time predictability </w:t>
      </w:r>
    </w:p>
    <w:p w14:paraId="78BFDE03" w14:textId="6E7DAB34" w:rsidR="00EF3DED" w:rsidRDefault="00560CDF" w:rsidP="00560CDF">
      <w:pPr>
        <w:contextualSpacing/>
        <w:jc w:val="both"/>
      </w:pPr>
      <w:r>
        <w:t xml:space="preserve">Grid investments typically has both physical and financial lifespan that stretches over several decades. The tariffs paid by customers today is financing investments made years ago. And will at the same time create the cash flow necessary for grid expansion and reinforcements. In such environment, the revenue regulation can not be changed every other year, but needs to be predictable, stabile over a very long time. </w:t>
      </w:r>
      <w:r w:rsidRPr="00C43334">
        <w:t>This will enable the DSO to plan their investments far ahead with a stabile cashflow that is the benefit of a regulated entity.</w:t>
      </w:r>
    </w:p>
    <w:p w14:paraId="207D1C94" w14:textId="35D5EFA6" w:rsidR="00EF3DED" w:rsidRDefault="00EF3DED" w:rsidP="00833CE2">
      <w:pPr>
        <w:pStyle w:val="Rubrik2"/>
      </w:pPr>
      <w:r>
        <w:t>Enabling anticipatory investments</w:t>
      </w:r>
    </w:p>
    <w:p w14:paraId="6B577098" w14:textId="65CC028E" w:rsidR="00833CE2" w:rsidRDefault="00833CE2" w:rsidP="00833CE2">
      <w:pPr>
        <w:jc w:val="both"/>
      </w:pPr>
      <w:r>
        <w:t xml:space="preserve">Before the current electrification trend, grid expansion was slower than today. Capacity could usually be secured within a reasonable time when the customer needed it. Today, the need for grid capacity grows fast. The grid in a new residential area may need to be reinforces only years after being build due to the inflow of EV´s, Solar PV and electric heating. Its is a real challenge for DSO´s today to keep investments at the same level as the customers needs. </w:t>
      </w:r>
    </w:p>
    <w:p w14:paraId="5E8AE3BE" w14:textId="114FC7EB" w:rsidR="00833CE2" w:rsidRPr="00833CE2" w:rsidRDefault="00833CE2" w:rsidP="00833CE2">
      <w:pPr>
        <w:jc w:val="both"/>
        <w:rPr>
          <w:sz w:val="16"/>
          <w:szCs w:val="16"/>
        </w:rPr>
      </w:pPr>
    </w:p>
    <w:p w14:paraId="2D93C145" w14:textId="3B239120" w:rsidR="00860BB5" w:rsidRDefault="00833CE2" w:rsidP="00CA36B5">
      <w:pPr>
        <w:jc w:val="both"/>
        <w:rPr>
          <w:color w:val="000000" w:themeColor="text1"/>
          <w:kern w:val="24"/>
          <w:lang w:eastAsia="sv-SE"/>
        </w:rPr>
      </w:pPr>
      <w:r>
        <w:t>One way to handle this challenge is to allow anticipatory investments in the revenue regulation. This means allowing investments based on a prognosis of the customers future needs rather than their</w:t>
      </w:r>
      <w:r w:rsidR="00CA36B5">
        <w:t xml:space="preserve"> current</w:t>
      </w:r>
      <w:r>
        <w:t xml:space="preserve"> status. </w:t>
      </w:r>
      <w:r w:rsidR="00860BB5" w:rsidRPr="00860BB5">
        <w:rPr>
          <w:color w:val="000000" w:themeColor="text1"/>
          <w:kern w:val="24"/>
          <w:lang w:eastAsia="sv-SE"/>
        </w:rPr>
        <w:t>The income regulation of the future needs to enable anticipatory investments enabling the DSO´s to at least to some degree reinforce the grid in advance based on realistic projections. The cost for society for insufficient access to electricity is much higher than the cost for a slight overcapacity.</w:t>
      </w:r>
    </w:p>
    <w:p w14:paraId="3E30A901" w14:textId="62EB82A0" w:rsidR="00860BB5" w:rsidRPr="00860BB5" w:rsidRDefault="00CA36B5" w:rsidP="00CA36B5">
      <w:pPr>
        <w:pStyle w:val="Rubrik2"/>
      </w:pPr>
      <w:r w:rsidRPr="00CA36B5">
        <w:t>Competitive WACC</w:t>
      </w:r>
    </w:p>
    <w:p w14:paraId="468E2408" w14:textId="77777777" w:rsidR="00CA36B5" w:rsidRDefault="00CA36B5" w:rsidP="00CA36B5">
      <w:pPr>
        <w:jc w:val="both"/>
      </w:pPr>
      <w:r>
        <w:t xml:space="preserve">The DSO business used to be a very low risk business compared to other sectors in society. It still is, but a number of risks has certainly increased in the last years. In many countries, regulation has changed often thereby reducing the DSO´s ability to plan further investments in the future. A number of costs has risen that are not specifically connected to the grid operations such as security. Electrification also means that the lifespan of a grid investment may change fast, becoming obsolete when capacity needs are increasing. </w:t>
      </w:r>
    </w:p>
    <w:p w14:paraId="37065363" w14:textId="77777777" w:rsidR="00CA36B5" w:rsidRPr="00CA36B5" w:rsidRDefault="00CA36B5" w:rsidP="00CA36B5">
      <w:pPr>
        <w:jc w:val="both"/>
        <w:rPr>
          <w:sz w:val="16"/>
          <w:szCs w:val="16"/>
        </w:rPr>
      </w:pPr>
    </w:p>
    <w:p w14:paraId="35BE4B0D" w14:textId="769E7B8B" w:rsidR="00CA36B5" w:rsidRDefault="00CA36B5" w:rsidP="00CA36B5">
      <w:pPr>
        <w:jc w:val="both"/>
      </w:pPr>
      <w:r>
        <w:t xml:space="preserve">Although local electricity distribution is a regulated monopoly, it usually competes with other investments. Therefore, the DSO business needs a competitive WACC </w:t>
      </w:r>
      <w:r w:rsidR="004B78B3">
        <w:t>to</w:t>
      </w:r>
      <w:r>
        <w:t xml:space="preserve"> secure the necessary financial capital. </w:t>
      </w:r>
    </w:p>
    <w:p w14:paraId="4530D4E4" w14:textId="5BF3FAC3" w:rsidR="00CA36B5" w:rsidRDefault="004B78B3" w:rsidP="004B78B3">
      <w:pPr>
        <w:pStyle w:val="Rubrik2"/>
      </w:pPr>
      <w:r w:rsidRPr="004B78B3">
        <w:rPr/>
        <w:t>Higher demand for security</w:t>
      </w:r>
    </w:p>
    <w:p w14:paraId="232AE77D" w14:textId="6E3287B6" w:rsidR="00C43334" w:rsidRDefault="00C43334" w:rsidP="004B78B3">
      <w:pPr>
        <w:jc w:val="both"/>
      </w:pPr>
      <w:r w:rsidRPr="00C43334">
        <w:t xml:space="preserve">The demand for higher security of delivery is rising in the light on the current energy crisis in Europe. There is also in increased threat of both physical and cyberattacks to </w:t>
      </w:r>
      <w:r w:rsidR="004B78B3">
        <w:t xml:space="preserve">energy </w:t>
      </w:r>
      <w:r w:rsidRPr="00C43334">
        <w:t xml:space="preserve">infrastructure. As secure and stabile electricity grid are a national interest, it is essential that that the income regulation allows sufficient investments in security measures. </w:t>
      </w:r>
      <w:r w:rsidR="004B78B3">
        <w:t>In some member states regulations, costs for security are subjected to yearly efficiency reductions, which is counterproductive when security is in high demand.</w:t>
      </w:r>
    </w:p>
    <w:p w14:paraId="0B219050" w14:textId="21A9F54D" w:rsidR="004B78B3" w:rsidRDefault="004B78B3" w:rsidP="00C43334"/>
    <w:p w14:paraId="10345335" w14:textId="4268CFA0" w:rsidR="004B78B3" w:rsidRDefault="004B78B3" w:rsidP="00C43334"/>
    <w:p w14:paraId="49F20FE1" w14:textId="66581403" w:rsidR="004B78B3" w:rsidRDefault="004B78B3" w:rsidP="00C43334"/>
    <w:p w14:paraId="5C0498CC" w14:textId="37669E8E" w:rsidR="004B78B3" w:rsidRDefault="004B78B3" w:rsidP="00C43334"/>
    <w:p w14:paraId="08E78F49" w14:textId="77777777" w:rsidR="003E5991" w:rsidRDefault="003E5991" w:rsidP="00E04CCE"/>
    <w:p w14:paraId="3CB4C808" w14:textId="7E506CBC" w:rsidR="00C43334" w:rsidRDefault="00396355" w:rsidP="003E5991">
      <w:pPr>
        <w:pStyle w:val="Rubrik1"/>
      </w:pPr>
      <w:r w:rsidRPr="00396355">
        <w:t>Incentivise innovation</w:t>
      </w:r>
    </w:p>
    <w:p w14:paraId="15A32B05" w14:textId="77777777" w:rsidR="00632C69" w:rsidRDefault="00396355" w:rsidP="00632C69">
      <w:pPr>
        <w:jc w:val="both"/>
      </w:pPr>
      <w:r w:rsidRPr="00396355">
        <w:t xml:space="preserve">Focusing on low grid tariffs for the customer, many income regulation models punish DSO´s for innovation such as pilot projects. Being close to the customer and the only entity on the electricity market with a permanent customer relation, it is necessary for DSO´s to engage in innovation. Income regulation models must allow that to a fair degree. </w:t>
      </w:r>
    </w:p>
    <w:p w14:paraId="75F16409" w14:textId="77777777" w:rsidR="00632C69" w:rsidRPr="00632C69" w:rsidRDefault="00632C69" w:rsidP="00632C69">
      <w:pPr>
        <w:jc w:val="both"/>
        <w:rPr>
          <w:sz w:val="16"/>
          <w:szCs w:val="16"/>
        </w:rPr>
      </w:pPr>
    </w:p>
    <w:p w14:paraId="2CD963F5" w14:textId="2BF9B46B" w:rsidR="003E5991" w:rsidRDefault="00396355" w:rsidP="00933AB2">
      <w:pPr>
        <w:jc w:val="both"/>
      </w:pPr>
      <w:r w:rsidRPr="00396355">
        <w:t xml:space="preserve">Traditionally, cables have been the solution for bringing enough electricity to the customer. However, today there are several alternatives to secure sufficient capacity. Local flex markets, storage, load-sharing and conditional connections are competing ways of solving the electricity needs for our customers. A smart income regulation must stimulate the most efficient solution regardless of technology. </w:t>
      </w:r>
    </w:p>
    <w:p w14:paraId="4FE33EBF" w14:textId="258B3E9F" w:rsidR="00860BB5" w:rsidRDefault="00933AB2" w:rsidP="00933AB2">
      <w:pPr>
        <w:pStyle w:val="Rubrik1"/>
      </w:pPr>
      <w:r>
        <w:t>Reward efficiency</w:t>
      </w:r>
    </w:p>
    <w:p w14:paraId="69EE13C1" w14:textId="4084FAD8" w:rsidR="00933AB2" w:rsidRPr="00933AB2" w:rsidRDefault="00933AB2" w:rsidP="00933AB2">
      <w:pPr>
        <w:jc w:val="both"/>
      </w:pPr>
      <w:r>
        <w:t xml:space="preserve">A regulated entity such as a DSO works in an environment without competition. Therefore, an efficient revenue regulation must have adequate incentives for efficiency. DSO´s with low outage levels &amp; low distribution losses in comparison with others must be rewarded. </w:t>
      </w:r>
    </w:p>
    <w:p w14:paraId="43260109" w14:textId="48981625" w:rsidR="00933AB2" w:rsidRDefault="00933AB2" w:rsidP="00E04CCE"/>
    <w:p w14:paraId="0D9675F1" w14:textId="1069956C" w:rsidR="00933AB2" w:rsidRPr="00933AB2" w:rsidRDefault="00933AB2" w:rsidP="00E04CCE">
      <w:pPr>
        <w:rPr>
          <w:i/>
          <w:iCs/>
        </w:rPr>
      </w:pPr>
      <w:r w:rsidRPr="00933AB2">
        <w:rPr>
          <w:i/>
          <w:iCs/>
        </w:rPr>
        <w:t>Idea:</w:t>
      </w:r>
    </w:p>
    <w:p w14:paraId="3D9600A3" w14:textId="014C864C" w:rsidR="00933AB2" w:rsidRDefault="00933AB2" w:rsidP="00E04CCE">
      <w:r w:rsidRPr="00933AB2">
        <w:rPr>
          <w:i/>
          <w:iCs/>
        </w:rPr>
        <w:t xml:space="preserve">Maybe we can find examples from varius member states on the points above? </w:t>
      </w:r>
      <w:r>
        <w:rPr>
          <w:i/>
          <w:iCs/>
        </w:rPr>
        <w:t>Some countries that promote innovation such as Norway, the Swedish model for promoting less outages etc.  We don´t have to go into detail, just cover them in brief</w:t>
      </w:r>
      <w:proofErr w:type="gramStart"/>
      <w:r>
        <w:rPr>
          <w:i/>
          <w:iCs/>
        </w:rPr>
        <w:t>…..</w:t>
      </w:r>
      <w:proofErr w:type="gramEnd"/>
      <w:r>
        <w:rPr>
          <w:i/>
          <w:iCs/>
        </w:rPr>
        <w:t xml:space="preserve"> </w:t>
      </w:r>
    </w:p>
    <w:p w14:paraId="121A2B71" w14:textId="77777777" w:rsidR="00933AB2" w:rsidRPr="004C7863" w:rsidRDefault="00933AB2" w:rsidP="00E04CCE"/>
    <w:sectPr w:rsidR="00933AB2" w:rsidRPr="004C7863" w:rsidSect="009E315E">
      <w:headerReference w:type="default" r:id="rId8"/>
      <w:pgSz w:w="11906" w:h="16838" w:code="9"/>
      <w:pgMar w:top="2268" w:right="2268" w:bottom="1418" w:left="1701"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9FB2" w14:textId="77777777" w:rsidR="00D3005C" w:rsidRDefault="00D3005C" w:rsidP="00870B2E">
      <w:r>
        <w:separator/>
      </w:r>
    </w:p>
  </w:endnote>
  <w:endnote w:type="continuationSeparator" w:id="0">
    <w:p w14:paraId="0EA1EAA6" w14:textId="77777777" w:rsidR="00D3005C" w:rsidRDefault="00D3005C" w:rsidP="0087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8BD8" w14:textId="77777777" w:rsidR="00D3005C" w:rsidRDefault="00D3005C" w:rsidP="00870B2E">
      <w:r>
        <w:separator/>
      </w:r>
    </w:p>
  </w:footnote>
  <w:footnote w:type="continuationSeparator" w:id="0">
    <w:p w14:paraId="2A895F89" w14:textId="77777777" w:rsidR="00D3005C" w:rsidRDefault="00D3005C" w:rsidP="0087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CA44" w14:textId="4F26B2E4" w:rsidR="00DC0670" w:rsidRDefault="00DC0670">
    <w:pPr>
      <w:pStyle w:val="Sidhuvud"/>
    </w:pPr>
    <w:r>
      <w:t>Draft GEODE Position paper revenue regulation</w:t>
    </w:r>
  </w:p>
  <w:p w14:paraId="1AA9B1D1" w14:textId="18903D63" w:rsidR="00DC0670" w:rsidRDefault="00DC0670">
    <w:pPr>
      <w:pStyle w:val="Sidhuvud"/>
    </w:pPr>
    <w:r>
      <w:t>Per Everhill, 2023-11-29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307"/>
    <w:multiLevelType w:val="hybridMultilevel"/>
    <w:tmpl w:val="96A00EF6"/>
    <w:lvl w:ilvl="0" w:tplc="7598CB22">
      <w:start w:val="1"/>
      <w:numFmt w:val="bullet"/>
      <w:lvlText w:val="•"/>
      <w:lvlJc w:val="left"/>
      <w:pPr>
        <w:tabs>
          <w:tab w:val="num" w:pos="720"/>
        </w:tabs>
        <w:ind w:left="720" w:hanging="360"/>
      </w:pPr>
      <w:rPr>
        <w:rFonts w:ascii="Arial" w:hAnsi="Arial" w:hint="default"/>
      </w:rPr>
    </w:lvl>
    <w:lvl w:ilvl="1" w:tplc="7026C0B0" w:tentative="1">
      <w:start w:val="1"/>
      <w:numFmt w:val="bullet"/>
      <w:lvlText w:val="•"/>
      <w:lvlJc w:val="left"/>
      <w:pPr>
        <w:tabs>
          <w:tab w:val="num" w:pos="1440"/>
        </w:tabs>
        <w:ind w:left="1440" w:hanging="360"/>
      </w:pPr>
      <w:rPr>
        <w:rFonts w:ascii="Arial" w:hAnsi="Arial" w:hint="default"/>
      </w:rPr>
    </w:lvl>
    <w:lvl w:ilvl="2" w:tplc="C502773E" w:tentative="1">
      <w:start w:val="1"/>
      <w:numFmt w:val="bullet"/>
      <w:lvlText w:val="•"/>
      <w:lvlJc w:val="left"/>
      <w:pPr>
        <w:tabs>
          <w:tab w:val="num" w:pos="2160"/>
        </w:tabs>
        <w:ind w:left="2160" w:hanging="360"/>
      </w:pPr>
      <w:rPr>
        <w:rFonts w:ascii="Arial" w:hAnsi="Arial" w:hint="default"/>
      </w:rPr>
    </w:lvl>
    <w:lvl w:ilvl="3" w:tplc="2258F0E8" w:tentative="1">
      <w:start w:val="1"/>
      <w:numFmt w:val="bullet"/>
      <w:lvlText w:val="•"/>
      <w:lvlJc w:val="left"/>
      <w:pPr>
        <w:tabs>
          <w:tab w:val="num" w:pos="2880"/>
        </w:tabs>
        <w:ind w:left="2880" w:hanging="360"/>
      </w:pPr>
      <w:rPr>
        <w:rFonts w:ascii="Arial" w:hAnsi="Arial" w:hint="default"/>
      </w:rPr>
    </w:lvl>
    <w:lvl w:ilvl="4" w:tplc="BA6EBB04" w:tentative="1">
      <w:start w:val="1"/>
      <w:numFmt w:val="bullet"/>
      <w:lvlText w:val="•"/>
      <w:lvlJc w:val="left"/>
      <w:pPr>
        <w:tabs>
          <w:tab w:val="num" w:pos="3600"/>
        </w:tabs>
        <w:ind w:left="3600" w:hanging="360"/>
      </w:pPr>
      <w:rPr>
        <w:rFonts w:ascii="Arial" w:hAnsi="Arial" w:hint="default"/>
      </w:rPr>
    </w:lvl>
    <w:lvl w:ilvl="5" w:tplc="345AE04E" w:tentative="1">
      <w:start w:val="1"/>
      <w:numFmt w:val="bullet"/>
      <w:lvlText w:val="•"/>
      <w:lvlJc w:val="left"/>
      <w:pPr>
        <w:tabs>
          <w:tab w:val="num" w:pos="4320"/>
        </w:tabs>
        <w:ind w:left="4320" w:hanging="360"/>
      </w:pPr>
      <w:rPr>
        <w:rFonts w:ascii="Arial" w:hAnsi="Arial" w:hint="default"/>
      </w:rPr>
    </w:lvl>
    <w:lvl w:ilvl="6" w:tplc="9536A47A" w:tentative="1">
      <w:start w:val="1"/>
      <w:numFmt w:val="bullet"/>
      <w:lvlText w:val="•"/>
      <w:lvlJc w:val="left"/>
      <w:pPr>
        <w:tabs>
          <w:tab w:val="num" w:pos="5040"/>
        </w:tabs>
        <w:ind w:left="5040" w:hanging="360"/>
      </w:pPr>
      <w:rPr>
        <w:rFonts w:ascii="Arial" w:hAnsi="Arial" w:hint="default"/>
      </w:rPr>
    </w:lvl>
    <w:lvl w:ilvl="7" w:tplc="8AB0F7FC" w:tentative="1">
      <w:start w:val="1"/>
      <w:numFmt w:val="bullet"/>
      <w:lvlText w:val="•"/>
      <w:lvlJc w:val="left"/>
      <w:pPr>
        <w:tabs>
          <w:tab w:val="num" w:pos="5760"/>
        </w:tabs>
        <w:ind w:left="5760" w:hanging="360"/>
      </w:pPr>
      <w:rPr>
        <w:rFonts w:ascii="Arial" w:hAnsi="Arial" w:hint="default"/>
      </w:rPr>
    </w:lvl>
    <w:lvl w:ilvl="8" w:tplc="1A7C54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DD1916"/>
    <w:multiLevelType w:val="hybridMultilevel"/>
    <w:tmpl w:val="1A58E0CC"/>
    <w:lvl w:ilvl="0" w:tplc="9F46AFE2">
      <w:start w:val="1"/>
      <w:numFmt w:val="bullet"/>
      <w:lvlText w:val="•"/>
      <w:lvlJc w:val="left"/>
      <w:pPr>
        <w:tabs>
          <w:tab w:val="num" w:pos="720"/>
        </w:tabs>
        <w:ind w:left="720" w:hanging="360"/>
      </w:pPr>
      <w:rPr>
        <w:rFonts w:ascii="Arial" w:hAnsi="Arial" w:hint="default"/>
      </w:rPr>
    </w:lvl>
    <w:lvl w:ilvl="1" w:tplc="1C80D8E8" w:tentative="1">
      <w:start w:val="1"/>
      <w:numFmt w:val="bullet"/>
      <w:lvlText w:val="•"/>
      <w:lvlJc w:val="left"/>
      <w:pPr>
        <w:tabs>
          <w:tab w:val="num" w:pos="1440"/>
        </w:tabs>
        <w:ind w:left="1440" w:hanging="360"/>
      </w:pPr>
      <w:rPr>
        <w:rFonts w:ascii="Arial" w:hAnsi="Arial" w:hint="default"/>
      </w:rPr>
    </w:lvl>
    <w:lvl w:ilvl="2" w:tplc="C07259C6" w:tentative="1">
      <w:start w:val="1"/>
      <w:numFmt w:val="bullet"/>
      <w:lvlText w:val="•"/>
      <w:lvlJc w:val="left"/>
      <w:pPr>
        <w:tabs>
          <w:tab w:val="num" w:pos="2160"/>
        </w:tabs>
        <w:ind w:left="2160" w:hanging="360"/>
      </w:pPr>
      <w:rPr>
        <w:rFonts w:ascii="Arial" w:hAnsi="Arial" w:hint="default"/>
      </w:rPr>
    </w:lvl>
    <w:lvl w:ilvl="3" w:tplc="63B0F1C6" w:tentative="1">
      <w:start w:val="1"/>
      <w:numFmt w:val="bullet"/>
      <w:lvlText w:val="•"/>
      <w:lvlJc w:val="left"/>
      <w:pPr>
        <w:tabs>
          <w:tab w:val="num" w:pos="2880"/>
        </w:tabs>
        <w:ind w:left="2880" w:hanging="360"/>
      </w:pPr>
      <w:rPr>
        <w:rFonts w:ascii="Arial" w:hAnsi="Arial" w:hint="default"/>
      </w:rPr>
    </w:lvl>
    <w:lvl w:ilvl="4" w:tplc="C9BE1AD2" w:tentative="1">
      <w:start w:val="1"/>
      <w:numFmt w:val="bullet"/>
      <w:lvlText w:val="•"/>
      <w:lvlJc w:val="left"/>
      <w:pPr>
        <w:tabs>
          <w:tab w:val="num" w:pos="3600"/>
        </w:tabs>
        <w:ind w:left="3600" w:hanging="360"/>
      </w:pPr>
      <w:rPr>
        <w:rFonts w:ascii="Arial" w:hAnsi="Arial" w:hint="default"/>
      </w:rPr>
    </w:lvl>
    <w:lvl w:ilvl="5" w:tplc="2B98CE5C" w:tentative="1">
      <w:start w:val="1"/>
      <w:numFmt w:val="bullet"/>
      <w:lvlText w:val="•"/>
      <w:lvlJc w:val="left"/>
      <w:pPr>
        <w:tabs>
          <w:tab w:val="num" w:pos="4320"/>
        </w:tabs>
        <w:ind w:left="4320" w:hanging="360"/>
      </w:pPr>
      <w:rPr>
        <w:rFonts w:ascii="Arial" w:hAnsi="Arial" w:hint="default"/>
      </w:rPr>
    </w:lvl>
    <w:lvl w:ilvl="6" w:tplc="4B4402F2" w:tentative="1">
      <w:start w:val="1"/>
      <w:numFmt w:val="bullet"/>
      <w:lvlText w:val="•"/>
      <w:lvlJc w:val="left"/>
      <w:pPr>
        <w:tabs>
          <w:tab w:val="num" w:pos="5040"/>
        </w:tabs>
        <w:ind w:left="5040" w:hanging="360"/>
      </w:pPr>
      <w:rPr>
        <w:rFonts w:ascii="Arial" w:hAnsi="Arial" w:hint="default"/>
      </w:rPr>
    </w:lvl>
    <w:lvl w:ilvl="7" w:tplc="7A6021BE" w:tentative="1">
      <w:start w:val="1"/>
      <w:numFmt w:val="bullet"/>
      <w:lvlText w:val="•"/>
      <w:lvlJc w:val="left"/>
      <w:pPr>
        <w:tabs>
          <w:tab w:val="num" w:pos="5760"/>
        </w:tabs>
        <w:ind w:left="5760" w:hanging="360"/>
      </w:pPr>
      <w:rPr>
        <w:rFonts w:ascii="Arial" w:hAnsi="Arial" w:hint="default"/>
      </w:rPr>
    </w:lvl>
    <w:lvl w:ilvl="8" w:tplc="E13656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8B17C6"/>
    <w:multiLevelType w:val="hybridMultilevel"/>
    <w:tmpl w:val="85E4096C"/>
    <w:lvl w:ilvl="0" w:tplc="F4C24432">
      <w:start w:val="1"/>
      <w:numFmt w:val="bullet"/>
      <w:lvlText w:val="•"/>
      <w:lvlJc w:val="left"/>
      <w:pPr>
        <w:tabs>
          <w:tab w:val="num" w:pos="720"/>
        </w:tabs>
        <w:ind w:left="720" w:hanging="360"/>
      </w:pPr>
      <w:rPr>
        <w:rFonts w:ascii="Arial" w:hAnsi="Arial" w:hint="default"/>
      </w:rPr>
    </w:lvl>
    <w:lvl w:ilvl="1" w:tplc="9342CC80" w:tentative="1">
      <w:start w:val="1"/>
      <w:numFmt w:val="bullet"/>
      <w:lvlText w:val="•"/>
      <w:lvlJc w:val="left"/>
      <w:pPr>
        <w:tabs>
          <w:tab w:val="num" w:pos="1440"/>
        </w:tabs>
        <w:ind w:left="1440" w:hanging="360"/>
      </w:pPr>
      <w:rPr>
        <w:rFonts w:ascii="Arial" w:hAnsi="Arial" w:hint="default"/>
      </w:rPr>
    </w:lvl>
    <w:lvl w:ilvl="2" w:tplc="E18EC49E" w:tentative="1">
      <w:start w:val="1"/>
      <w:numFmt w:val="bullet"/>
      <w:lvlText w:val="•"/>
      <w:lvlJc w:val="left"/>
      <w:pPr>
        <w:tabs>
          <w:tab w:val="num" w:pos="2160"/>
        </w:tabs>
        <w:ind w:left="2160" w:hanging="360"/>
      </w:pPr>
      <w:rPr>
        <w:rFonts w:ascii="Arial" w:hAnsi="Arial" w:hint="default"/>
      </w:rPr>
    </w:lvl>
    <w:lvl w:ilvl="3" w:tplc="70586600" w:tentative="1">
      <w:start w:val="1"/>
      <w:numFmt w:val="bullet"/>
      <w:lvlText w:val="•"/>
      <w:lvlJc w:val="left"/>
      <w:pPr>
        <w:tabs>
          <w:tab w:val="num" w:pos="2880"/>
        </w:tabs>
        <w:ind w:left="2880" w:hanging="360"/>
      </w:pPr>
      <w:rPr>
        <w:rFonts w:ascii="Arial" w:hAnsi="Arial" w:hint="default"/>
      </w:rPr>
    </w:lvl>
    <w:lvl w:ilvl="4" w:tplc="812ABAE2" w:tentative="1">
      <w:start w:val="1"/>
      <w:numFmt w:val="bullet"/>
      <w:lvlText w:val="•"/>
      <w:lvlJc w:val="left"/>
      <w:pPr>
        <w:tabs>
          <w:tab w:val="num" w:pos="3600"/>
        </w:tabs>
        <w:ind w:left="3600" w:hanging="360"/>
      </w:pPr>
      <w:rPr>
        <w:rFonts w:ascii="Arial" w:hAnsi="Arial" w:hint="default"/>
      </w:rPr>
    </w:lvl>
    <w:lvl w:ilvl="5" w:tplc="EB664ED4" w:tentative="1">
      <w:start w:val="1"/>
      <w:numFmt w:val="bullet"/>
      <w:lvlText w:val="•"/>
      <w:lvlJc w:val="left"/>
      <w:pPr>
        <w:tabs>
          <w:tab w:val="num" w:pos="4320"/>
        </w:tabs>
        <w:ind w:left="4320" w:hanging="360"/>
      </w:pPr>
      <w:rPr>
        <w:rFonts w:ascii="Arial" w:hAnsi="Arial" w:hint="default"/>
      </w:rPr>
    </w:lvl>
    <w:lvl w:ilvl="6" w:tplc="72B280D2" w:tentative="1">
      <w:start w:val="1"/>
      <w:numFmt w:val="bullet"/>
      <w:lvlText w:val="•"/>
      <w:lvlJc w:val="left"/>
      <w:pPr>
        <w:tabs>
          <w:tab w:val="num" w:pos="5040"/>
        </w:tabs>
        <w:ind w:left="5040" w:hanging="360"/>
      </w:pPr>
      <w:rPr>
        <w:rFonts w:ascii="Arial" w:hAnsi="Arial" w:hint="default"/>
      </w:rPr>
    </w:lvl>
    <w:lvl w:ilvl="7" w:tplc="83D878F4" w:tentative="1">
      <w:start w:val="1"/>
      <w:numFmt w:val="bullet"/>
      <w:lvlText w:val="•"/>
      <w:lvlJc w:val="left"/>
      <w:pPr>
        <w:tabs>
          <w:tab w:val="num" w:pos="5760"/>
        </w:tabs>
        <w:ind w:left="5760" w:hanging="360"/>
      </w:pPr>
      <w:rPr>
        <w:rFonts w:ascii="Arial" w:hAnsi="Arial" w:hint="default"/>
      </w:rPr>
    </w:lvl>
    <w:lvl w:ilvl="8" w:tplc="9350D9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E30488"/>
    <w:multiLevelType w:val="hybridMultilevel"/>
    <w:tmpl w:val="0EC60254"/>
    <w:lvl w:ilvl="0" w:tplc="9CC25E48">
      <w:start w:val="1"/>
      <w:numFmt w:val="bullet"/>
      <w:lvlText w:val="•"/>
      <w:lvlJc w:val="left"/>
      <w:pPr>
        <w:tabs>
          <w:tab w:val="num" w:pos="720"/>
        </w:tabs>
        <w:ind w:left="720" w:hanging="360"/>
      </w:pPr>
      <w:rPr>
        <w:rFonts w:ascii="Arial" w:hAnsi="Arial" w:hint="default"/>
      </w:rPr>
    </w:lvl>
    <w:lvl w:ilvl="1" w:tplc="741011AC" w:tentative="1">
      <w:start w:val="1"/>
      <w:numFmt w:val="bullet"/>
      <w:lvlText w:val="•"/>
      <w:lvlJc w:val="left"/>
      <w:pPr>
        <w:tabs>
          <w:tab w:val="num" w:pos="1440"/>
        </w:tabs>
        <w:ind w:left="1440" w:hanging="360"/>
      </w:pPr>
      <w:rPr>
        <w:rFonts w:ascii="Arial" w:hAnsi="Arial" w:hint="default"/>
      </w:rPr>
    </w:lvl>
    <w:lvl w:ilvl="2" w:tplc="4CF85E12" w:tentative="1">
      <w:start w:val="1"/>
      <w:numFmt w:val="bullet"/>
      <w:lvlText w:val="•"/>
      <w:lvlJc w:val="left"/>
      <w:pPr>
        <w:tabs>
          <w:tab w:val="num" w:pos="2160"/>
        </w:tabs>
        <w:ind w:left="2160" w:hanging="360"/>
      </w:pPr>
      <w:rPr>
        <w:rFonts w:ascii="Arial" w:hAnsi="Arial" w:hint="default"/>
      </w:rPr>
    </w:lvl>
    <w:lvl w:ilvl="3" w:tplc="5B9CC18C" w:tentative="1">
      <w:start w:val="1"/>
      <w:numFmt w:val="bullet"/>
      <w:lvlText w:val="•"/>
      <w:lvlJc w:val="left"/>
      <w:pPr>
        <w:tabs>
          <w:tab w:val="num" w:pos="2880"/>
        </w:tabs>
        <w:ind w:left="2880" w:hanging="360"/>
      </w:pPr>
      <w:rPr>
        <w:rFonts w:ascii="Arial" w:hAnsi="Arial" w:hint="default"/>
      </w:rPr>
    </w:lvl>
    <w:lvl w:ilvl="4" w:tplc="8FB8F330" w:tentative="1">
      <w:start w:val="1"/>
      <w:numFmt w:val="bullet"/>
      <w:lvlText w:val="•"/>
      <w:lvlJc w:val="left"/>
      <w:pPr>
        <w:tabs>
          <w:tab w:val="num" w:pos="3600"/>
        </w:tabs>
        <w:ind w:left="3600" w:hanging="360"/>
      </w:pPr>
      <w:rPr>
        <w:rFonts w:ascii="Arial" w:hAnsi="Arial" w:hint="default"/>
      </w:rPr>
    </w:lvl>
    <w:lvl w:ilvl="5" w:tplc="380EBADC" w:tentative="1">
      <w:start w:val="1"/>
      <w:numFmt w:val="bullet"/>
      <w:lvlText w:val="•"/>
      <w:lvlJc w:val="left"/>
      <w:pPr>
        <w:tabs>
          <w:tab w:val="num" w:pos="4320"/>
        </w:tabs>
        <w:ind w:left="4320" w:hanging="360"/>
      </w:pPr>
      <w:rPr>
        <w:rFonts w:ascii="Arial" w:hAnsi="Arial" w:hint="default"/>
      </w:rPr>
    </w:lvl>
    <w:lvl w:ilvl="6" w:tplc="128CF0AC" w:tentative="1">
      <w:start w:val="1"/>
      <w:numFmt w:val="bullet"/>
      <w:lvlText w:val="•"/>
      <w:lvlJc w:val="left"/>
      <w:pPr>
        <w:tabs>
          <w:tab w:val="num" w:pos="5040"/>
        </w:tabs>
        <w:ind w:left="5040" w:hanging="360"/>
      </w:pPr>
      <w:rPr>
        <w:rFonts w:ascii="Arial" w:hAnsi="Arial" w:hint="default"/>
      </w:rPr>
    </w:lvl>
    <w:lvl w:ilvl="7" w:tplc="93768BB4" w:tentative="1">
      <w:start w:val="1"/>
      <w:numFmt w:val="bullet"/>
      <w:lvlText w:val="•"/>
      <w:lvlJc w:val="left"/>
      <w:pPr>
        <w:tabs>
          <w:tab w:val="num" w:pos="5760"/>
        </w:tabs>
        <w:ind w:left="5760" w:hanging="360"/>
      </w:pPr>
      <w:rPr>
        <w:rFonts w:ascii="Arial" w:hAnsi="Arial" w:hint="default"/>
      </w:rPr>
    </w:lvl>
    <w:lvl w:ilvl="8" w:tplc="E02EE0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7A185E"/>
    <w:multiLevelType w:val="hybridMultilevel"/>
    <w:tmpl w:val="F5F8EE8E"/>
    <w:lvl w:ilvl="0" w:tplc="781C4174">
      <w:start w:val="1"/>
      <w:numFmt w:val="bullet"/>
      <w:lvlText w:val="•"/>
      <w:lvlJc w:val="left"/>
      <w:pPr>
        <w:tabs>
          <w:tab w:val="num" w:pos="720"/>
        </w:tabs>
        <w:ind w:left="720" w:hanging="360"/>
      </w:pPr>
      <w:rPr>
        <w:rFonts w:ascii="Arial" w:hAnsi="Arial" w:hint="default"/>
      </w:rPr>
    </w:lvl>
    <w:lvl w:ilvl="1" w:tplc="83F83964" w:tentative="1">
      <w:start w:val="1"/>
      <w:numFmt w:val="bullet"/>
      <w:lvlText w:val="•"/>
      <w:lvlJc w:val="left"/>
      <w:pPr>
        <w:tabs>
          <w:tab w:val="num" w:pos="1440"/>
        </w:tabs>
        <w:ind w:left="1440" w:hanging="360"/>
      </w:pPr>
      <w:rPr>
        <w:rFonts w:ascii="Arial" w:hAnsi="Arial" w:hint="default"/>
      </w:rPr>
    </w:lvl>
    <w:lvl w:ilvl="2" w:tplc="2C02A240" w:tentative="1">
      <w:start w:val="1"/>
      <w:numFmt w:val="bullet"/>
      <w:lvlText w:val="•"/>
      <w:lvlJc w:val="left"/>
      <w:pPr>
        <w:tabs>
          <w:tab w:val="num" w:pos="2160"/>
        </w:tabs>
        <w:ind w:left="2160" w:hanging="360"/>
      </w:pPr>
      <w:rPr>
        <w:rFonts w:ascii="Arial" w:hAnsi="Arial" w:hint="default"/>
      </w:rPr>
    </w:lvl>
    <w:lvl w:ilvl="3" w:tplc="1310D1B2" w:tentative="1">
      <w:start w:val="1"/>
      <w:numFmt w:val="bullet"/>
      <w:lvlText w:val="•"/>
      <w:lvlJc w:val="left"/>
      <w:pPr>
        <w:tabs>
          <w:tab w:val="num" w:pos="2880"/>
        </w:tabs>
        <w:ind w:left="2880" w:hanging="360"/>
      </w:pPr>
      <w:rPr>
        <w:rFonts w:ascii="Arial" w:hAnsi="Arial" w:hint="default"/>
      </w:rPr>
    </w:lvl>
    <w:lvl w:ilvl="4" w:tplc="4FBC65BE" w:tentative="1">
      <w:start w:val="1"/>
      <w:numFmt w:val="bullet"/>
      <w:lvlText w:val="•"/>
      <w:lvlJc w:val="left"/>
      <w:pPr>
        <w:tabs>
          <w:tab w:val="num" w:pos="3600"/>
        </w:tabs>
        <w:ind w:left="3600" w:hanging="360"/>
      </w:pPr>
      <w:rPr>
        <w:rFonts w:ascii="Arial" w:hAnsi="Arial" w:hint="default"/>
      </w:rPr>
    </w:lvl>
    <w:lvl w:ilvl="5" w:tplc="A36A9980" w:tentative="1">
      <w:start w:val="1"/>
      <w:numFmt w:val="bullet"/>
      <w:lvlText w:val="•"/>
      <w:lvlJc w:val="left"/>
      <w:pPr>
        <w:tabs>
          <w:tab w:val="num" w:pos="4320"/>
        </w:tabs>
        <w:ind w:left="4320" w:hanging="360"/>
      </w:pPr>
      <w:rPr>
        <w:rFonts w:ascii="Arial" w:hAnsi="Arial" w:hint="default"/>
      </w:rPr>
    </w:lvl>
    <w:lvl w:ilvl="6" w:tplc="72A6DAA0" w:tentative="1">
      <w:start w:val="1"/>
      <w:numFmt w:val="bullet"/>
      <w:lvlText w:val="•"/>
      <w:lvlJc w:val="left"/>
      <w:pPr>
        <w:tabs>
          <w:tab w:val="num" w:pos="5040"/>
        </w:tabs>
        <w:ind w:left="5040" w:hanging="360"/>
      </w:pPr>
      <w:rPr>
        <w:rFonts w:ascii="Arial" w:hAnsi="Arial" w:hint="default"/>
      </w:rPr>
    </w:lvl>
    <w:lvl w:ilvl="7" w:tplc="CC9E4682" w:tentative="1">
      <w:start w:val="1"/>
      <w:numFmt w:val="bullet"/>
      <w:lvlText w:val="•"/>
      <w:lvlJc w:val="left"/>
      <w:pPr>
        <w:tabs>
          <w:tab w:val="num" w:pos="5760"/>
        </w:tabs>
        <w:ind w:left="5760" w:hanging="360"/>
      </w:pPr>
      <w:rPr>
        <w:rFonts w:ascii="Arial" w:hAnsi="Arial" w:hint="default"/>
      </w:rPr>
    </w:lvl>
    <w:lvl w:ilvl="8" w:tplc="48822E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E962C9"/>
    <w:multiLevelType w:val="hybridMultilevel"/>
    <w:tmpl w:val="FE76C26C"/>
    <w:lvl w:ilvl="0" w:tplc="1D5EEDFC">
      <w:start w:val="1"/>
      <w:numFmt w:val="bullet"/>
      <w:lvlText w:val="•"/>
      <w:lvlJc w:val="left"/>
      <w:pPr>
        <w:tabs>
          <w:tab w:val="num" w:pos="720"/>
        </w:tabs>
        <w:ind w:left="720" w:hanging="360"/>
      </w:pPr>
      <w:rPr>
        <w:rFonts w:ascii="Arial" w:hAnsi="Arial" w:hint="default"/>
      </w:rPr>
    </w:lvl>
    <w:lvl w:ilvl="1" w:tplc="7E52978E" w:tentative="1">
      <w:start w:val="1"/>
      <w:numFmt w:val="bullet"/>
      <w:lvlText w:val="•"/>
      <w:lvlJc w:val="left"/>
      <w:pPr>
        <w:tabs>
          <w:tab w:val="num" w:pos="1440"/>
        </w:tabs>
        <w:ind w:left="1440" w:hanging="360"/>
      </w:pPr>
      <w:rPr>
        <w:rFonts w:ascii="Arial" w:hAnsi="Arial" w:hint="default"/>
      </w:rPr>
    </w:lvl>
    <w:lvl w:ilvl="2" w:tplc="8760DC3E" w:tentative="1">
      <w:start w:val="1"/>
      <w:numFmt w:val="bullet"/>
      <w:lvlText w:val="•"/>
      <w:lvlJc w:val="left"/>
      <w:pPr>
        <w:tabs>
          <w:tab w:val="num" w:pos="2160"/>
        </w:tabs>
        <w:ind w:left="2160" w:hanging="360"/>
      </w:pPr>
      <w:rPr>
        <w:rFonts w:ascii="Arial" w:hAnsi="Arial" w:hint="default"/>
      </w:rPr>
    </w:lvl>
    <w:lvl w:ilvl="3" w:tplc="D9DEB27C" w:tentative="1">
      <w:start w:val="1"/>
      <w:numFmt w:val="bullet"/>
      <w:lvlText w:val="•"/>
      <w:lvlJc w:val="left"/>
      <w:pPr>
        <w:tabs>
          <w:tab w:val="num" w:pos="2880"/>
        </w:tabs>
        <w:ind w:left="2880" w:hanging="360"/>
      </w:pPr>
      <w:rPr>
        <w:rFonts w:ascii="Arial" w:hAnsi="Arial" w:hint="default"/>
      </w:rPr>
    </w:lvl>
    <w:lvl w:ilvl="4" w:tplc="CF3A63A8" w:tentative="1">
      <w:start w:val="1"/>
      <w:numFmt w:val="bullet"/>
      <w:lvlText w:val="•"/>
      <w:lvlJc w:val="left"/>
      <w:pPr>
        <w:tabs>
          <w:tab w:val="num" w:pos="3600"/>
        </w:tabs>
        <w:ind w:left="3600" w:hanging="360"/>
      </w:pPr>
      <w:rPr>
        <w:rFonts w:ascii="Arial" w:hAnsi="Arial" w:hint="default"/>
      </w:rPr>
    </w:lvl>
    <w:lvl w:ilvl="5" w:tplc="B8C62532" w:tentative="1">
      <w:start w:val="1"/>
      <w:numFmt w:val="bullet"/>
      <w:lvlText w:val="•"/>
      <w:lvlJc w:val="left"/>
      <w:pPr>
        <w:tabs>
          <w:tab w:val="num" w:pos="4320"/>
        </w:tabs>
        <w:ind w:left="4320" w:hanging="360"/>
      </w:pPr>
      <w:rPr>
        <w:rFonts w:ascii="Arial" w:hAnsi="Arial" w:hint="default"/>
      </w:rPr>
    </w:lvl>
    <w:lvl w:ilvl="6" w:tplc="380CADE4" w:tentative="1">
      <w:start w:val="1"/>
      <w:numFmt w:val="bullet"/>
      <w:lvlText w:val="•"/>
      <w:lvlJc w:val="left"/>
      <w:pPr>
        <w:tabs>
          <w:tab w:val="num" w:pos="5040"/>
        </w:tabs>
        <w:ind w:left="5040" w:hanging="360"/>
      </w:pPr>
      <w:rPr>
        <w:rFonts w:ascii="Arial" w:hAnsi="Arial" w:hint="default"/>
      </w:rPr>
    </w:lvl>
    <w:lvl w:ilvl="7" w:tplc="824AE380" w:tentative="1">
      <w:start w:val="1"/>
      <w:numFmt w:val="bullet"/>
      <w:lvlText w:val="•"/>
      <w:lvlJc w:val="left"/>
      <w:pPr>
        <w:tabs>
          <w:tab w:val="num" w:pos="5760"/>
        </w:tabs>
        <w:ind w:left="5760" w:hanging="360"/>
      </w:pPr>
      <w:rPr>
        <w:rFonts w:ascii="Arial" w:hAnsi="Arial" w:hint="default"/>
      </w:rPr>
    </w:lvl>
    <w:lvl w:ilvl="8" w:tplc="575824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F83B68"/>
    <w:multiLevelType w:val="hybridMultilevel"/>
    <w:tmpl w:val="8CA89EAA"/>
    <w:lvl w:ilvl="0" w:tplc="51B27010">
      <w:start w:val="1"/>
      <w:numFmt w:val="bullet"/>
      <w:lvlText w:val="•"/>
      <w:lvlJc w:val="left"/>
      <w:pPr>
        <w:tabs>
          <w:tab w:val="num" w:pos="720"/>
        </w:tabs>
        <w:ind w:left="720" w:hanging="360"/>
      </w:pPr>
      <w:rPr>
        <w:rFonts w:ascii="Arial" w:hAnsi="Arial" w:hint="default"/>
      </w:rPr>
    </w:lvl>
    <w:lvl w:ilvl="1" w:tplc="AAE49CA4" w:tentative="1">
      <w:start w:val="1"/>
      <w:numFmt w:val="bullet"/>
      <w:lvlText w:val="•"/>
      <w:lvlJc w:val="left"/>
      <w:pPr>
        <w:tabs>
          <w:tab w:val="num" w:pos="1440"/>
        </w:tabs>
        <w:ind w:left="1440" w:hanging="360"/>
      </w:pPr>
      <w:rPr>
        <w:rFonts w:ascii="Arial" w:hAnsi="Arial" w:hint="default"/>
      </w:rPr>
    </w:lvl>
    <w:lvl w:ilvl="2" w:tplc="E4E6CAE8" w:tentative="1">
      <w:start w:val="1"/>
      <w:numFmt w:val="bullet"/>
      <w:lvlText w:val="•"/>
      <w:lvlJc w:val="left"/>
      <w:pPr>
        <w:tabs>
          <w:tab w:val="num" w:pos="2160"/>
        </w:tabs>
        <w:ind w:left="2160" w:hanging="360"/>
      </w:pPr>
      <w:rPr>
        <w:rFonts w:ascii="Arial" w:hAnsi="Arial" w:hint="default"/>
      </w:rPr>
    </w:lvl>
    <w:lvl w:ilvl="3" w:tplc="A4EEBB6C" w:tentative="1">
      <w:start w:val="1"/>
      <w:numFmt w:val="bullet"/>
      <w:lvlText w:val="•"/>
      <w:lvlJc w:val="left"/>
      <w:pPr>
        <w:tabs>
          <w:tab w:val="num" w:pos="2880"/>
        </w:tabs>
        <w:ind w:left="2880" w:hanging="360"/>
      </w:pPr>
      <w:rPr>
        <w:rFonts w:ascii="Arial" w:hAnsi="Arial" w:hint="default"/>
      </w:rPr>
    </w:lvl>
    <w:lvl w:ilvl="4" w:tplc="C1C0657C" w:tentative="1">
      <w:start w:val="1"/>
      <w:numFmt w:val="bullet"/>
      <w:lvlText w:val="•"/>
      <w:lvlJc w:val="left"/>
      <w:pPr>
        <w:tabs>
          <w:tab w:val="num" w:pos="3600"/>
        </w:tabs>
        <w:ind w:left="3600" w:hanging="360"/>
      </w:pPr>
      <w:rPr>
        <w:rFonts w:ascii="Arial" w:hAnsi="Arial" w:hint="default"/>
      </w:rPr>
    </w:lvl>
    <w:lvl w:ilvl="5" w:tplc="CE947ABA" w:tentative="1">
      <w:start w:val="1"/>
      <w:numFmt w:val="bullet"/>
      <w:lvlText w:val="•"/>
      <w:lvlJc w:val="left"/>
      <w:pPr>
        <w:tabs>
          <w:tab w:val="num" w:pos="4320"/>
        </w:tabs>
        <w:ind w:left="4320" w:hanging="360"/>
      </w:pPr>
      <w:rPr>
        <w:rFonts w:ascii="Arial" w:hAnsi="Arial" w:hint="default"/>
      </w:rPr>
    </w:lvl>
    <w:lvl w:ilvl="6" w:tplc="9B9E9A88" w:tentative="1">
      <w:start w:val="1"/>
      <w:numFmt w:val="bullet"/>
      <w:lvlText w:val="•"/>
      <w:lvlJc w:val="left"/>
      <w:pPr>
        <w:tabs>
          <w:tab w:val="num" w:pos="5040"/>
        </w:tabs>
        <w:ind w:left="5040" w:hanging="360"/>
      </w:pPr>
      <w:rPr>
        <w:rFonts w:ascii="Arial" w:hAnsi="Arial" w:hint="default"/>
      </w:rPr>
    </w:lvl>
    <w:lvl w:ilvl="7" w:tplc="F3583394" w:tentative="1">
      <w:start w:val="1"/>
      <w:numFmt w:val="bullet"/>
      <w:lvlText w:val="•"/>
      <w:lvlJc w:val="left"/>
      <w:pPr>
        <w:tabs>
          <w:tab w:val="num" w:pos="5760"/>
        </w:tabs>
        <w:ind w:left="5760" w:hanging="360"/>
      </w:pPr>
      <w:rPr>
        <w:rFonts w:ascii="Arial" w:hAnsi="Arial" w:hint="default"/>
      </w:rPr>
    </w:lvl>
    <w:lvl w:ilvl="8" w:tplc="1368F5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1B624A"/>
    <w:multiLevelType w:val="hybridMultilevel"/>
    <w:tmpl w:val="0FF6CE08"/>
    <w:lvl w:ilvl="0" w:tplc="A8B60056">
      <w:start w:val="1"/>
      <w:numFmt w:val="bullet"/>
      <w:lvlText w:val="•"/>
      <w:lvlJc w:val="left"/>
      <w:pPr>
        <w:tabs>
          <w:tab w:val="num" w:pos="720"/>
        </w:tabs>
        <w:ind w:left="720" w:hanging="360"/>
      </w:pPr>
      <w:rPr>
        <w:rFonts w:ascii="Arial" w:hAnsi="Arial" w:hint="default"/>
      </w:rPr>
    </w:lvl>
    <w:lvl w:ilvl="1" w:tplc="2AEC0250" w:tentative="1">
      <w:start w:val="1"/>
      <w:numFmt w:val="bullet"/>
      <w:lvlText w:val="•"/>
      <w:lvlJc w:val="left"/>
      <w:pPr>
        <w:tabs>
          <w:tab w:val="num" w:pos="1440"/>
        </w:tabs>
        <w:ind w:left="1440" w:hanging="360"/>
      </w:pPr>
      <w:rPr>
        <w:rFonts w:ascii="Arial" w:hAnsi="Arial" w:hint="default"/>
      </w:rPr>
    </w:lvl>
    <w:lvl w:ilvl="2" w:tplc="39B672DC" w:tentative="1">
      <w:start w:val="1"/>
      <w:numFmt w:val="bullet"/>
      <w:lvlText w:val="•"/>
      <w:lvlJc w:val="left"/>
      <w:pPr>
        <w:tabs>
          <w:tab w:val="num" w:pos="2160"/>
        </w:tabs>
        <w:ind w:left="2160" w:hanging="360"/>
      </w:pPr>
      <w:rPr>
        <w:rFonts w:ascii="Arial" w:hAnsi="Arial" w:hint="default"/>
      </w:rPr>
    </w:lvl>
    <w:lvl w:ilvl="3" w:tplc="D0D062B8" w:tentative="1">
      <w:start w:val="1"/>
      <w:numFmt w:val="bullet"/>
      <w:lvlText w:val="•"/>
      <w:lvlJc w:val="left"/>
      <w:pPr>
        <w:tabs>
          <w:tab w:val="num" w:pos="2880"/>
        </w:tabs>
        <w:ind w:left="2880" w:hanging="360"/>
      </w:pPr>
      <w:rPr>
        <w:rFonts w:ascii="Arial" w:hAnsi="Arial" w:hint="default"/>
      </w:rPr>
    </w:lvl>
    <w:lvl w:ilvl="4" w:tplc="C7689198" w:tentative="1">
      <w:start w:val="1"/>
      <w:numFmt w:val="bullet"/>
      <w:lvlText w:val="•"/>
      <w:lvlJc w:val="left"/>
      <w:pPr>
        <w:tabs>
          <w:tab w:val="num" w:pos="3600"/>
        </w:tabs>
        <w:ind w:left="3600" w:hanging="360"/>
      </w:pPr>
      <w:rPr>
        <w:rFonts w:ascii="Arial" w:hAnsi="Arial" w:hint="default"/>
      </w:rPr>
    </w:lvl>
    <w:lvl w:ilvl="5" w:tplc="1F9624CE" w:tentative="1">
      <w:start w:val="1"/>
      <w:numFmt w:val="bullet"/>
      <w:lvlText w:val="•"/>
      <w:lvlJc w:val="left"/>
      <w:pPr>
        <w:tabs>
          <w:tab w:val="num" w:pos="4320"/>
        </w:tabs>
        <w:ind w:left="4320" w:hanging="360"/>
      </w:pPr>
      <w:rPr>
        <w:rFonts w:ascii="Arial" w:hAnsi="Arial" w:hint="default"/>
      </w:rPr>
    </w:lvl>
    <w:lvl w:ilvl="6" w:tplc="4130363C" w:tentative="1">
      <w:start w:val="1"/>
      <w:numFmt w:val="bullet"/>
      <w:lvlText w:val="•"/>
      <w:lvlJc w:val="left"/>
      <w:pPr>
        <w:tabs>
          <w:tab w:val="num" w:pos="5040"/>
        </w:tabs>
        <w:ind w:left="5040" w:hanging="360"/>
      </w:pPr>
      <w:rPr>
        <w:rFonts w:ascii="Arial" w:hAnsi="Arial" w:hint="default"/>
      </w:rPr>
    </w:lvl>
    <w:lvl w:ilvl="7" w:tplc="0BDA1078" w:tentative="1">
      <w:start w:val="1"/>
      <w:numFmt w:val="bullet"/>
      <w:lvlText w:val="•"/>
      <w:lvlJc w:val="left"/>
      <w:pPr>
        <w:tabs>
          <w:tab w:val="num" w:pos="5760"/>
        </w:tabs>
        <w:ind w:left="5760" w:hanging="360"/>
      </w:pPr>
      <w:rPr>
        <w:rFonts w:ascii="Arial" w:hAnsi="Arial" w:hint="default"/>
      </w:rPr>
    </w:lvl>
    <w:lvl w:ilvl="8" w:tplc="2F6A3C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1F6F3A"/>
    <w:multiLevelType w:val="hybridMultilevel"/>
    <w:tmpl w:val="BCB63DB0"/>
    <w:lvl w:ilvl="0" w:tplc="19D8F6A0">
      <w:start w:val="1"/>
      <w:numFmt w:val="bullet"/>
      <w:lvlText w:val="•"/>
      <w:lvlJc w:val="left"/>
      <w:pPr>
        <w:tabs>
          <w:tab w:val="num" w:pos="720"/>
        </w:tabs>
        <w:ind w:left="720" w:hanging="360"/>
      </w:pPr>
      <w:rPr>
        <w:rFonts w:ascii="Arial" w:hAnsi="Arial" w:hint="default"/>
      </w:rPr>
    </w:lvl>
    <w:lvl w:ilvl="1" w:tplc="1550EDA4" w:tentative="1">
      <w:start w:val="1"/>
      <w:numFmt w:val="bullet"/>
      <w:lvlText w:val="•"/>
      <w:lvlJc w:val="left"/>
      <w:pPr>
        <w:tabs>
          <w:tab w:val="num" w:pos="1440"/>
        </w:tabs>
        <w:ind w:left="1440" w:hanging="360"/>
      </w:pPr>
      <w:rPr>
        <w:rFonts w:ascii="Arial" w:hAnsi="Arial" w:hint="default"/>
      </w:rPr>
    </w:lvl>
    <w:lvl w:ilvl="2" w:tplc="675E1006" w:tentative="1">
      <w:start w:val="1"/>
      <w:numFmt w:val="bullet"/>
      <w:lvlText w:val="•"/>
      <w:lvlJc w:val="left"/>
      <w:pPr>
        <w:tabs>
          <w:tab w:val="num" w:pos="2160"/>
        </w:tabs>
        <w:ind w:left="2160" w:hanging="360"/>
      </w:pPr>
      <w:rPr>
        <w:rFonts w:ascii="Arial" w:hAnsi="Arial" w:hint="default"/>
      </w:rPr>
    </w:lvl>
    <w:lvl w:ilvl="3" w:tplc="34286634" w:tentative="1">
      <w:start w:val="1"/>
      <w:numFmt w:val="bullet"/>
      <w:lvlText w:val="•"/>
      <w:lvlJc w:val="left"/>
      <w:pPr>
        <w:tabs>
          <w:tab w:val="num" w:pos="2880"/>
        </w:tabs>
        <w:ind w:left="2880" w:hanging="360"/>
      </w:pPr>
      <w:rPr>
        <w:rFonts w:ascii="Arial" w:hAnsi="Arial" w:hint="default"/>
      </w:rPr>
    </w:lvl>
    <w:lvl w:ilvl="4" w:tplc="4F1EB5B2" w:tentative="1">
      <w:start w:val="1"/>
      <w:numFmt w:val="bullet"/>
      <w:lvlText w:val="•"/>
      <w:lvlJc w:val="left"/>
      <w:pPr>
        <w:tabs>
          <w:tab w:val="num" w:pos="3600"/>
        </w:tabs>
        <w:ind w:left="3600" w:hanging="360"/>
      </w:pPr>
      <w:rPr>
        <w:rFonts w:ascii="Arial" w:hAnsi="Arial" w:hint="default"/>
      </w:rPr>
    </w:lvl>
    <w:lvl w:ilvl="5" w:tplc="DEDE8166" w:tentative="1">
      <w:start w:val="1"/>
      <w:numFmt w:val="bullet"/>
      <w:lvlText w:val="•"/>
      <w:lvlJc w:val="left"/>
      <w:pPr>
        <w:tabs>
          <w:tab w:val="num" w:pos="4320"/>
        </w:tabs>
        <w:ind w:left="4320" w:hanging="360"/>
      </w:pPr>
      <w:rPr>
        <w:rFonts w:ascii="Arial" w:hAnsi="Arial" w:hint="default"/>
      </w:rPr>
    </w:lvl>
    <w:lvl w:ilvl="6" w:tplc="A1E4517C" w:tentative="1">
      <w:start w:val="1"/>
      <w:numFmt w:val="bullet"/>
      <w:lvlText w:val="•"/>
      <w:lvlJc w:val="left"/>
      <w:pPr>
        <w:tabs>
          <w:tab w:val="num" w:pos="5040"/>
        </w:tabs>
        <w:ind w:left="5040" w:hanging="360"/>
      </w:pPr>
      <w:rPr>
        <w:rFonts w:ascii="Arial" w:hAnsi="Arial" w:hint="default"/>
      </w:rPr>
    </w:lvl>
    <w:lvl w:ilvl="7" w:tplc="87184E0E" w:tentative="1">
      <w:start w:val="1"/>
      <w:numFmt w:val="bullet"/>
      <w:lvlText w:val="•"/>
      <w:lvlJc w:val="left"/>
      <w:pPr>
        <w:tabs>
          <w:tab w:val="num" w:pos="5760"/>
        </w:tabs>
        <w:ind w:left="5760" w:hanging="360"/>
      </w:pPr>
      <w:rPr>
        <w:rFonts w:ascii="Arial" w:hAnsi="Arial" w:hint="default"/>
      </w:rPr>
    </w:lvl>
    <w:lvl w:ilvl="8" w:tplc="E3BC4A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D74495"/>
    <w:multiLevelType w:val="hybridMultilevel"/>
    <w:tmpl w:val="B2D2915C"/>
    <w:lvl w:ilvl="0" w:tplc="E33E3E84">
      <w:start w:val="1"/>
      <w:numFmt w:val="bullet"/>
      <w:lvlText w:val="•"/>
      <w:lvlJc w:val="left"/>
      <w:pPr>
        <w:tabs>
          <w:tab w:val="num" w:pos="720"/>
        </w:tabs>
        <w:ind w:left="720" w:hanging="360"/>
      </w:pPr>
      <w:rPr>
        <w:rFonts w:ascii="Arial" w:hAnsi="Arial" w:hint="default"/>
      </w:rPr>
    </w:lvl>
    <w:lvl w:ilvl="1" w:tplc="98EAB5C2" w:tentative="1">
      <w:start w:val="1"/>
      <w:numFmt w:val="bullet"/>
      <w:lvlText w:val="•"/>
      <w:lvlJc w:val="left"/>
      <w:pPr>
        <w:tabs>
          <w:tab w:val="num" w:pos="1440"/>
        </w:tabs>
        <w:ind w:left="1440" w:hanging="360"/>
      </w:pPr>
      <w:rPr>
        <w:rFonts w:ascii="Arial" w:hAnsi="Arial" w:hint="default"/>
      </w:rPr>
    </w:lvl>
    <w:lvl w:ilvl="2" w:tplc="41466F0A" w:tentative="1">
      <w:start w:val="1"/>
      <w:numFmt w:val="bullet"/>
      <w:lvlText w:val="•"/>
      <w:lvlJc w:val="left"/>
      <w:pPr>
        <w:tabs>
          <w:tab w:val="num" w:pos="2160"/>
        </w:tabs>
        <w:ind w:left="2160" w:hanging="360"/>
      </w:pPr>
      <w:rPr>
        <w:rFonts w:ascii="Arial" w:hAnsi="Arial" w:hint="default"/>
      </w:rPr>
    </w:lvl>
    <w:lvl w:ilvl="3" w:tplc="46905222" w:tentative="1">
      <w:start w:val="1"/>
      <w:numFmt w:val="bullet"/>
      <w:lvlText w:val="•"/>
      <w:lvlJc w:val="left"/>
      <w:pPr>
        <w:tabs>
          <w:tab w:val="num" w:pos="2880"/>
        </w:tabs>
        <w:ind w:left="2880" w:hanging="360"/>
      </w:pPr>
      <w:rPr>
        <w:rFonts w:ascii="Arial" w:hAnsi="Arial" w:hint="default"/>
      </w:rPr>
    </w:lvl>
    <w:lvl w:ilvl="4" w:tplc="528C575A" w:tentative="1">
      <w:start w:val="1"/>
      <w:numFmt w:val="bullet"/>
      <w:lvlText w:val="•"/>
      <w:lvlJc w:val="left"/>
      <w:pPr>
        <w:tabs>
          <w:tab w:val="num" w:pos="3600"/>
        </w:tabs>
        <w:ind w:left="3600" w:hanging="360"/>
      </w:pPr>
      <w:rPr>
        <w:rFonts w:ascii="Arial" w:hAnsi="Arial" w:hint="default"/>
      </w:rPr>
    </w:lvl>
    <w:lvl w:ilvl="5" w:tplc="9D10E4E6" w:tentative="1">
      <w:start w:val="1"/>
      <w:numFmt w:val="bullet"/>
      <w:lvlText w:val="•"/>
      <w:lvlJc w:val="left"/>
      <w:pPr>
        <w:tabs>
          <w:tab w:val="num" w:pos="4320"/>
        </w:tabs>
        <w:ind w:left="4320" w:hanging="360"/>
      </w:pPr>
      <w:rPr>
        <w:rFonts w:ascii="Arial" w:hAnsi="Arial" w:hint="default"/>
      </w:rPr>
    </w:lvl>
    <w:lvl w:ilvl="6" w:tplc="CC72D332" w:tentative="1">
      <w:start w:val="1"/>
      <w:numFmt w:val="bullet"/>
      <w:lvlText w:val="•"/>
      <w:lvlJc w:val="left"/>
      <w:pPr>
        <w:tabs>
          <w:tab w:val="num" w:pos="5040"/>
        </w:tabs>
        <w:ind w:left="5040" w:hanging="360"/>
      </w:pPr>
      <w:rPr>
        <w:rFonts w:ascii="Arial" w:hAnsi="Arial" w:hint="default"/>
      </w:rPr>
    </w:lvl>
    <w:lvl w:ilvl="7" w:tplc="E0908810" w:tentative="1">
      <w:start w:val="1"/>
      <w:numFmt w:val="bullet"/>
      <w:lvlText w:val="•"/>
      <w:lvlJc w:val="left"/>
      <w:pPr>
        <w:tabs>
          <w:tab w:val="num" w:pos="5760"/>
        </w:tabs>
        <w:ind w:left="5760" w:hanging="360"/>
      </w:pPr>
      <w:rPr>
        <w:rFonts w:ascii="Arial" w:hAnsi="Arial" w:hint="default"/>
      </w:rPr>
    </w:lvl>
    <w:lvl w:ilvl="8" w:tplc="5FE66D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9A2979"/>
    <w:multiLevelType w:val="hybridMultilevel"/>
    <w:tmpl w:val="85849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AD939FA"/>
    <w:multiLevelType w:val="hybridMultilevel"/>
    <w:tmpl w:val="C0D670DA"/>
    <w:lvl w:ilvl="0" w:tplc="F0847A36">
      <w:start w:val="1"/>
      <w:numFmt w:val="bullet"/>
      <w:lvlText w:val="•"/>
      <w:lvlJc w:val="left"/>
      <w:pPr>
        <w:tabs>
          <w:tab w:val="num" w:pos="720"/>
        </w:tabs>
        <w:ind w:left="720" w:hanging="360"/>
      </w:pPr>
      <w:rPr>
        <w:rFonts w:ascii="Arial" w:hAnsi="Arial" w:hint="default"/>
      </w:rPr>
    </w:lvl>
    <w:lvl w:ilvl="1" w:tplc="FD347A68" w:tentative="1">
      <w:start w:val="1"/>
      <w:numFmt w:val="bullet"/>
      <w:lvlText w:val="•"/>
      <w:lvlJc w:val="left"/>
      <w:pPr>
        <w:tabs>
          <w:tab w:val="num" w:pos="1440"/>
        </w:tabs>
        <w:ind w:left="1440" w:hanging="360"/>
      </w:pPr>
      <w:rPr>
        <w:rFonts w:ascii="Arial" w:hAnsi="Arial" w:hint="default"/>
      </w:rPr>
    </w:lvl>
    <w:lvl w:ilvl="2" w:tplc="4C3C037A" w:tentative="1">
      <w:start w:val="1"/>
      <w:numFmt w:val="bullet"/>
      <w:lvlText w:val="•"/>
      <w:lvlJc w:val="left"/>
      <w:pPr>
        <w:tabs>
          <w:tab w:val="num" w:pos="2160"/>
        </w:tabs>
        <w:ind w:left="2160" w:hanging="360"/>
      </w:pPr>
      <w:rPr>
        <w:rFonts w:ascii="Arial" w:hAnsi="Arial" w:hint="default"/>
      </w:rPr>
    </w:lvl>
    <w:lvl w:ilvl="3" w:tplc="9ECEC814" w:tentative="1">
      <w:start w:val="1"/>
      <w:numFmt w:val="bullet"/>
      <w:lvlText w:val="•"/>
      <w:lvlJc w:val="left"/>
      <w:pPr>
        <w:tabs>
          <w:tab w:val="num" w:pos="2880"/>
        </w:tabs>
        <w:ind w:left="2880" w:hanging="360"/>
      </w:pPr>
      <w:rPr>
        <w:rFonts w:ascii="Arial" w:hAnsi="Arial" w:hint="default"/>
      </w:rPr>
    </w:lvl>
    <w:lvl w:ilvl="4" w:tplc="6054DEC6" w:tentative="1">
      <w:start w:val="1"/>
      <w:numFmt w:val="bullet"/>
      <w:lvlText w:val="•"/>
      <w:lvlJc w:val="left"/>
      <w:pPr>
        <w:tabs>
          <w:tab w:val="num" w:pos="3600"/>
        </w:tabs>
        <w:ind w:left="3600" w:hanging="360"/>
      </w:pPr>
      <w:rPr>
        <w:rFonts w:ascii="Arial" w:hAnsi="Arial" w:hint="default"/>
      </w:rPr>
    </w:lvl>
    <w:lvl w:ilvl="5" w:tplc="0E485F5A" w:tentative="1">
      <w:start w:val="1"/>
      <w:numFmt w:val="bullet"/>
      <w:lvlText w:val="•"/>
      <w:lvlJc w:val="left"/>
      <w:pPr>
        <w:tabs>
          <w:tab w:val="num" w:pos="4320"/>
        </w:tabs>
        <w:ind w:left="4320" w:hanging="360"/>
      </w:pPr>
      <w:rPr>
        <w:rFonts w:ascii="Arial" w:hAnsi="Arial" w:hint="default"/>
      </w:rPr>
    </w:lvl>
    <w:lvl w:ilvl="6" w:tplc="9C98ED74" w:tentative="1">
      <w:start w:val="1"/>
      <w:numFmt w:val="bullet"/>
      <w:lvlText w:val="•"/>
      <w:lvlJc w:val="left"/>
      <w:pPr>
        <w:tabs>
          <w:tab w:val="num" w:pos="5040"/>
        </w:tabs>
        <w:ind w:left="5040" w:hanging="360"/>
      </w:pPr>
      <w:rPr>
        <w:rFonts w:ascii="Arial" w:hAnsi="Arial" w:hint="default"/>
      </w:rPr>
    </w:lvl>
    <w:lvl w:ilvl="7" w:tplc="0278F5B2" w:tentative="1">
      <w:start w:val="1"/>
      <w:numFmt w:val="bullet"/>
      <w:lvlText w:val="•"/>
      <w:lvlJc w:val="left"/>
      <w:pPr>
        <w:tabs>
          <w:tab w:val="num" w:pos="5760"/>
        </w:tabs>
        <w:ind w:left="5760" w:hanging="360"/>
      </w:pPr>
      <w:rPr>
        <w:rFonts w:ascii="Arial" w:hAnsi="Arial" w:hint="default"/>
      </w:rPr>
    </w:lvl>
    <w:lvl w:ilvl="8" w:tplc="5DB44C8E" w:tentative="1">
      <w:start w:val="1"/>
      <w:numFmt w:val="bullet"/>
      <w:lvlText w:val="•"/>
      <w:lvlJc w:val="left"/>
      <w:pPr>
        <w:tabs>
          <w:tab w:val="num" w:pos="6480"/>
        </w:tabs>
        <w:ind w:left="6480" w:hanging="360"/>
      </w:pPr>
      <w:rPr>
        <w:rFonts w:ascii="Arial" w:hAnsi="Arial" w:hint="default"/>
      </w:rPr>
    </w:lvl>
  </w:abstractNum>
  <w:num w:numId="1" w16cid:durableId="1637220990">
    <w:abstractNumId w:val="10"/>
  </w:num>
  <w:num w:numId="2" w16cid:durableId="978606396">
    <w:abstractNumId w:val="11"/>
  </w:num>
  <w:num w:numId="3" w16cid:durableId="107702477">
    <w:abstractNumId w:val="6"/>
  </w:num>
  <w:num w:numId="4" w16cid:durableId="1360399398">
    <w:abstractNumId w:val="0"/>
  </w:num>
  <w:num w:numId="5" w16cid:durableId="315761543">
    <w:abstractNumId w:val="3"/>
  </w:num>
  <w:num w:numId="6" w16cid:durableId="596597512">
    <w:abstractNumId w:val="7"/>
  </w:num>
  <w:num w:numId="7" w16cid:durableId="360669406">
    <w:abstractNumId w:val="4"/>
  </w:num>
  <w:num w:numId="8" w16cid:durableId="974338559">
    <w:abstractNumId w:val="1"/>
  </w:num>
  <w:num w:numId="9" w16cid:durableId="1464271610">
    <w:abstractNumId w:val="9"/>
  </w:num>
  <w:num w:numId="10" w16cid:durableId="1169829025">
    <w:abstractNumId w:val="8"/>
  </w:num>
  <w:num w:numId="11" w16cid:durableId="1838762059">
    <w:abstractNumId w:val="2"/>
  </w:num>
  <w:num w:numId="12" w16cid:durableId="1295330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3334"/>
    <w:rsid w:val="000747D7"/>
    <w:rsid w:val="00080A0F"/>
    <w:rsid w:val="000B31C8"/>
    <w:rsid w:val="000D662D"/>
    <w:rsid w:val="000D7433"/>
    <w:rsid w:val="00107541"/>
    <w:rsid w:val="00144F46"/>
    <w:rsid w:val="00157233"/>
    <w:rsid w:val="00163096"/>
    <w:rsid w:val="0017232F"/>
    <w:rsid w:val="001D0863"/>
    <w:rsid w:val="001E35AB"/>
    <w:rsid w:val="001F3B69"/>
    <w:rsid w:val="001F3F6C"/>
    <w:rsid w:val="0022263A"/>
    <w:rsid w:val="0022629D"/>
    <w:rsid w:val="0023170F"/>
    <w:rsid w:val="00254716"/>
    <w:rsid w:val="00291033"/>
    <w:rsid w:val="002A791F"/>
    <w:rsid w:val="002B0E94"/>
    <w:rsid w:val="002D0A04"/>
    <w:rsid w:val="002D105D"/>
    <w:rsid w:val="003033E7"/>
    <w:rsid w:val="00373410"/>
    <w:rsid w:val="00382500"/>
    <w:rsid w:val="00382A02"/>
    <w:rsid w:val="00394D52"/>
    <w:rsid w:val="00396355"/>
    <w:rsid w:val="0039647D"/>
    <w:rsid w:val="00397880"/>
    <w:rsid w:val="003C3684"/>
    <w:rsid w:val="003E5991"/>
    <w:rsid w:val="00400552"/>
    <w:rsid w:val="00416BE5"/>
    <w:rsid w:val="004B78B3"/>
    <w:rsid w:val="004C7863"/>
    <w:rsid w:val="004D46B4"/>
    <w:rsid w:val="004F71BF"/>
    <w:rsid w:val="004F7397"/>
    <w:rsid w:val="0051344E"/>
    <w:rsid w:val="00526400"/>
    <w:rsid w:val="0055050D"/>
    <w:rsid w:val="00560CDF"/>
    <w:rsid w:val="005F6C2E"/>
    <w:rsid w:val="00602DB6"/>
    <w:rsid w:val="00605598"/>
    <w:rsid w:val="00615BFE"/>
    <w:rsid w:val="00632C69"/>
    <w:rsid w:val="00632F02"/>
    <w:rsid w:val="00647862"/>
    <w:rsid w:val="006643E4"/>
    <w:rsid w:val="006928A1"/>
    <w:rsid w:val="006B7474"/>
    <w:rsid w:val="006C01FF"/>
    <w:rsid w:val="006F68EF"/>
    <w:rsid w:val="007135B6"/>
    <w:rsid w:val="00755288"/>
    <w:rsid w:val="00756557"/>
    <w:rsid w:val="00757590"/>
    <w:rsid w:val="00787129"/>
    <w:rsid w:val="007C451F"/>
    <w:rsid w:val="00831B00"/>
    <w:rsid w:val="00833CE2"/>
    <w:rsid w:val="00845F1B"/>
    <w:rsid w:val="00856C16"/>
    <w:rsid w:val="00860BB5"/>
    <w:rsid w:val="00870B2E"/>
    <w:rsid w:val="008D21BD"/>
    <w:rsid w:val="008E5EDA"/>
    <w:rsid w:val="00933AB2"/>
    <w:rsid w:val="00937944"/>
    <w:rsid w:val="0099748D"/>
    <w:rsid w:val="009A30ED"/>
    <w:rsid w:val="009D5A6A"/>
    <w:rsid w:val="009E315E"/>
    <w:rsid w:val="00A202C8"/>
    <w:rsid w:val="00A36243"/>
    <w:rsid w:val="00A724ED"/>
    <w:rsid w:val="00AA2A38"/>
    <w:rsid w:val="00AD7DE7"/>
    <w:rsid w:val="00B5072A"/>
    <w:rsid w:val="00BC51EA"/>
    <w:rsid w:val="00BE4268"/>
    <w:rsid w:val="00C043BE"/>
    <w:rsid w:val="00C24A83"/>
    <w:rsid w:val="00C26A57"/>
    <w:rsid w:val="00C43334"/>
    <w:rsid w:val="00C82915"/>
    <w:rsid w:val="00C92F72"/>
    <w:rsid w:val="00CA36B5"/>
    <w:rsid w:val="00CE5324"/>
    <w:rsid w:val="00D15051"/>
    <w:rsid w:val="00D3005C"/>
    <w:rsid w:val="00D41221"/>
    <w:rsid w:val="00DC0670"/>
    <w:rsid w:val="00DC2106"/>
    <w:rsid w:val="00DF26F5"/>
    <w:rsid w:val="00DF3DA4"/>
    <w:rsid w:val="00E04CCE"/>
    <w:rsid w:val="00E0692D"/>
    <w:rsid w:val="00E4502C"/>
    <w:rsid w:val="00E92813"/>
    <w:rsid w:val="00EA6552"/>
    <w:rsid w:val="00EC3D67"/>
    <w:rsid w:val="00ED01FF"/>
    <w:rsid w:val="00ED7DBC"/>
    <w:rsid w:val="00EE08B7"/>
    <w:rsid w:val="00EF2DB5"/>
    <w:rsid w:val="00EF3DED"/>
    <w:rsid w:val="00F5546F"/>
    <w:rsid w:val="00F5625C"/>
    <w:rsid w:val="00FB7B59"/>
    <w:rsid w:val="00FC51C1"/>
    <w:rsid w:val="00FE1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2FC9D"/>
  <w15:docId w15:val="{7F2690BD-99D4-4A11-811D-2490DF52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v-SE" w:eastAsia="en-US" w:bidi="ar-SA"/>
      </w:rPr>
    </w:rPrDefault>
    <w:pPrDefault>
      <w:pPr>
        <w:ind w:left="454" w:hanging="22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CE"/>
    <w:pPr>
      <w:ind w:left="0" w:firstLine="0"/>
    </w:pPr>
    <w:rPr>
      <w:rFonts w:ascii="Calibri" w:hAnsi="Calibri" w:cs="Times New Roman"/>
      <w:lang w:val="en-GB"/>
    </w:rPr>
  </w:style>
  <w:style w:type="paragraph" w:styleId="Rubrik1">
    <w:name w:val="heading 1"/>
    <w:basedOn w:val="Normal"/>
    <w:next w:val="Normal"/>
    <w:link w:val="Rubrik1Char"/>
    <w:uiPriority w:val="9"/>
    <w:qFormat/>
    <w:rsid w:val="006C01FF"/>
    <w:pPr>
      <w:keepNext/>
      <w:keepLines/>
      <w:spacing w:before="480"/>
      <w:outlineLvl w:val="0"/>
    </w:pPr>
    <w:rPr>
      <w:rFonts w:eastAsia="Times New Roman" w:cstheme="minorBidi"/>
      <w:b/>
      <w:bCs/>
      <w:color w:val="000000" w:themeColor="text1"/>
      <w:sz w:val="30"/>
      <w:szCs w:val="28"/>
    </w:rPr>
  </w:style>
  <w:style w:type="paragraph" w:styleId="Rubrik2">
    <w:name w:val="heading 2"/>
    <w:basedOn w:val="Normal"/>
    <w:next w:val="Normal"/>
    <w:link w:val="Rubrik2Char"/>
    <w:uiPriority w:val="9"/>
    <w:qFormat/>
    <w:rsid w:val="006C01FF"/>
    <w:pPr>
      <w:keepNext/>
      <w:keepLines/>
      <w:spacing w:before="200"/>
      <w:outlineLvl w:val="1"/>
    </w:pPr>
    <w:rPr>
      <w:rFonts w:eastAsia="Times New Roman" w:cstheme="minorBidi"/>
      <w:b/>
      <w:bCs/>
      <w:color w:val="000000" w:themeColor="text1"/>
      <w:sz w:val="26"/>
      <w:szCs w:val="26"/>
    </w:rPr>
  </w:style>
  <w:style w:type="paragraph" w:styleId="Rubrik3">
    <w:name w:val="heading 3"/>
    <w:basedOn w:val="Normal"/>
    <w:next w:val="Normal"/>
    <w:link w:val="Rubrik3Char"/>
    <w:uiPriority w:val="9"/>
    <w:qFormat/>
    <w:rsid w:val="006C01FF"/>
    <w:pPr>
      <w:keepNext/>
      <w:keepLines/>
      <w:spacing w:before="200"/>
      <w:outlineLvl w:val="2"/>
    </w:pPr>
    <w:rPr>
      <w:rFonts w:eastAsia="Times New Roman" w:cstheme="minorBidi"/>
      <w:bCs/>
      <w:color w:val="000000" w:themeColor="text1"/>
      <w:sz w:val="26"/>
    </w:rPr>
  </w:style>
  <w:style w:type="paragraph" w:styleId="Rubrik4">
    <w:name w:val="heading 4"/>
    <w:basedOn w:val="Normal"/>
    <w:next w:val="Normal"/>
    <w:link w:val="Rubrik4Char"/>
    <w:uiPriority w:val="9"/>
    <w:unhideWhenUsed/>
    <w:qFormat/>
    <w:rsid w:val="006C01FF"/>
    <w:pPr>
      <w:keepNext/>
      <w:spacing w:before="200"/>
      <w:outlineLvl w:val="3"/>
    </w:pPr>
    <w:rPr>
      <w:rFonts w:eastAsiaTheme="minorEastAsia" w:cstheme="minorBidi"/>
      <w:bCs/>
      <w:i/>
      <w:sz w:val="26"/>
      <w:szCs w:val="28"/>
    </w:rPr>
  </w:style>
  <w:style w:type="paragraph" w:styleId="Rubrik5">
    <w:name w:val="heading 5"/>
    <w:basedOn w:val="Normal"/>
    <w:next w:val="Brdtext"/>
    <w:link w:val="Rubrik5Char"/>
    <w:uiPriority w:val="9"/>
    <w:semiHidden/>
    <w:qFormat/>
    <w:rsid w:val="00C24A83"/>
    <w:pPr>
      <w:keepNext/>
      <w:keepLines/>
      <w:spacing w:before="200"/>
      <w:outlineLvl w:val="4"/>
    </w:pPr>
    <w:rPr>
      <w:rFonts w:asciiTheme="majorHAnsi" w:eastAsiaTheme="majorEastAsia" w:hAnsiTheme="majorHAnsi" w:cstheme="majorBidi"/>
      <w:color w:val="371C37"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C451F"/>
    <w:rPr>
      <w:color w:val="0000FF" w:themeColor="hyperlink"/>
      <w:u w:val="single"/>
    </w:rPr>
  </w:style>
  <w:style w:type="paragraph" w:styleId="Sidfot">
    <w:name w:val="footer"/>
    <w:basedOn w:val="Normal"/>
    <w:link w:val="SidfotChar"/>
    <w:unhideWhenUsed/>
    <w:rsid w:val="00C24A83"/>
    <w:pPr>
      <w:tabs>
        <w:tab w:val="center" w:pos="4320"/>
        <w:tab w:val="right" w:pos="8640"/>
      </w:tabs>
    </w:pPr>
    <w:rPr>
      <w:sz w:val="15"/>
    </w:rPr>
  </w:style>
  <w:style w:type="character" w:customStyle="1" w:styleId="SidfotChar">
    <w:name w:val="Sidfot Char"/>
    <w:basedOn w:val="Standardstycketeckensnitt"/>
    <w:link w:val="Sidfot"/>
    <w:rsid w:val="00C24A83"/>
    <w:rPr>
      <w:rFonts w:ascii="Calibri" w:hAnsi="Calibri" w:cs="Times New Roman"/>
      <w:sz w:val="15"/>
    </w:rPr>
  </w:style>
  <w:style w:type="character" w:styleId="Sidnummer">
    <w:name w:val="page number"/>
    <w:basedOn w:val="Standardstycketeckensnitt"/>
    <w:unhideWhenUsed/>
    <w:rsid w:val="00C24A83"/>
    <w:rPr>
      <w:rFonts w:ascii="Calibri" w:hAnsi="Calibri"/>
      <w:sz w:val="15"/>
    </w:rPr>
  </w:style>
  <w:style w:type="character" w:customStyle="1" w:styleId="Rubrik1Char">
    <w:name w:val="Rubrik 1 Char"/>
    <w:link w:val="Rubrik1"/>
    <w:uiPriority w:val="9"/>
    <w:rsid w:val="006C01FF"/>
    <w:rPr>
      <w:rFonts w:ascii="Calibri" w:eastAsia="Times New Roman" w:hAnsi="Calibri"/>
      <w:b/>
      <w:bCs/>
      <w:color w:val="000000" w:themeColor="text1"/>
      <w:sz w:val="30"/>
      <w:szCs w:val="28"/>
    </w:rPr>
  </w:style>
  <w:style w:type="character" w:customStyle="1" w:styleId="Rubrik2Char">
    <w:name w:val="Rubrik 2 Char"/>
    <w:link w:val="Rubrik2"/>
    <w:uiPriority w:val="9"/>
    <w:rsid w:val="006C01FF"/>
    <w:rPr>
      <w:rFonts w:ascii="Calibri" w:eastAsia="Times New Roman" w:hAnsi="Calibri"/>
      <w:b/>
      <w:bCs/>
      <w:color w:val="000000" w:themeColor="text1"/>
      <w:sz w:val="26"/>
      <w:szCs w:val="26"/>
    </w:rPr>
  </w:style>
  <w:style w:type="character" w:customStyle="1" w:styleId="Rubrik3Char">
    <w:name w:val="Rubrik 3 Char"/>
    <w:link w:val="Rubrik3"/>
    <w:uiPriority w:val="9"/>
    <w:rsid w:val="006C01FF"/>
    <w:rPr>
      <w:rFonts w:ascii="Calibri" w:eastAsia="Times New Roman" w:hAnsi="Calibri"/>
      <w:bCs/>
      <w:color w:val="000000" w:themeColor="text1"/>
      <w:sz w:val="26"/>
    </w:rPr>
  </w:style>
  <w:style w:type="character" w:customStyle="1" w:styleId="Rubrik4Char">
    <w:name w:val="Rubrik 4 Char"/>
    <w:basedOn w:val="Standardstycketeckensnitt"/>
    <w:link w:val="Rubrik4"/>
    <w:uiPriority w:val="9"/>
    <w:rsid w:val="006C01FF"/>
    <w:rPr>
      <w:rFonts w:ascii="Calibri" w:eastAsiaTheme="minorEastAsia" w:hAnsi="Calibri"/>
      <w:bCs/>
      <w:i/>
      <w:sz w:val="26"/>
      <w:szCs w:val="28"/>
    </w:rPr>
  </w:style>
  <w:style w:type="paragraph" w:styleId="Sidhuvud">
    <w:name w:val="header"/>
    <w:basedOn w:val="Normal"/>
    <w:link w:val="SidhuvudChar"/>
    <w:unhideWhenUsed/>
    <w:rsid w:val="00C24A83"/>
    <w:pPr>
      <w:tabs>
        <w:tab w:val="center" w:pos="4536"/>
        <w:tab w:val="right" w:pos="9072"/>
      </w:tabs>
    </w:pPr>
    <w:rPr>
      <w:b/>
      <w:sz w:val="15"/>
    </w:rPr>
  </w:style>
  <w:style w:type="character" w:customStyle="1" w:styleId="SidhuvudChar">
    <w:name w:val="Sidhuvud Char"/>
    <w:basedOn w:val="Standardstycketeckensnitt"/>
    <w:link w:val="Sidhuvud"/>
    <w:rsid w:val="00C24A83"/>
    <w:rPr>
      <w:rFonts w:ascii="Calibri" w:hAnsi="Calibri" w:cs="Times New Roman"/>
      <w:b/>
      <w:sz w:val="15"/>
    </w:rPr>
  </w:style>
  <w:style w:type="table" w:styleId="Tabellrutnt">
    <w:name w:val="Table Grid"/>
    <w:basedOn w:val="Normaltabell"/>
    <w:uiPriority w:val="59"/>
    <w:rsid w:val="0087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C3684"/>
    <w:rPr>
      <w:rFonts w:ascii="Tahoma" w:hAnsi="Tahoma" w:cs="Tahoma"/>
      <w:sz w:val="16"/>
      <w:szCs w:val="16"/>
    </w:rPr>
  </w:style>
  <w:style w:type="character" w:customStyle="1" w:styleId="BallongtextChar">
    <w:name w:val="Ballongtext Char"/>
    <w:basedOn w:val="Standardstycketeckensnitt"/>
    <w:link w:val="Ballongtext"/>
    <w:uiPriority w:val="99"/>
    <w:semiHidden/>
    <w:rsid w:val="003C3684"/>
    <w:rPr>
      <w:rFonts w:ascii="Tahoma" w:hAnsi="Tahoma" w:cs="Tahoma"/>
      <w:sz w:val="16"/>
      <w:szCs w:val="16"/>
    </w:rPr>
  </w:style>
  <w:style w:type="paragraph" w:styleId="Liststycke">
    <w:name w:val="List Paragraph"/>
    <w:basedOn w:val="Normal"/>
    <w:uiPriority w:val="34"/>
    <w:qFormat/>
    <w:rsid w:val="002B0E94"/>
    <w:pPr>
      <w:ind w:left="720"/>
      <w:contextualSpacing/>
    </w:pPr>
  </w:style>
  <w:style w:type="paragraph" w:styleId="Brdtext">
    <w:name w:val="Body Text"/>
    <w:basedOn w:val="Normal"/>
    <w:link w:val="BrdtextChar"/>
    <w:uiPriority w:val="2"/>
    <w:qFormat/>
    <w:rsid w:val="00E04CCE"/>
    <w:pPr>
      <w:spacing w:after="120"/>
    </w:pPr>
  </w:style>
  <w:style w:type="character" w:customStyle="1" w:styleId="BrdtextChar">
    <w:name w:val="Brödtext Char"/>
    <w:basedOn w:val="Standardstycketeckensnitt"/>
    <w:link w:val="Brdtext"/>
    <w:uiPriority w:val="2"/>
    <w:rsid w:val="00E04CCE"/>
    <w:rPr>
      <w:rFonts w:ascii="Calibri" w:hAnsi="Calibri" w:cs="Times New Roman"/>
    </w:rPr>
  </w:style>
  <w:style w:type="character" w:customStyle="1" w:styleId="Rubrik5Char">
    <w:name w:val="Rubrik 5 Char"/>
    <w:basedOn w:val="Standardstycketeckensnitt"/>
    <w:link w:val="Rubrik5"/>
    <w:uiPriority w:val="9"/>
    <w:semiHidden/>
    <w:rsid w:val="0023170F"/>
    <w:rPr>
      <w:rFonts w:asciiTheme="majorHAnsi" w:eastAsiaTheme="majorEastAsia" w:hAnsiTheme="majorHAnsi" w:cstheme="majorBidi"/>
      <w:color w:val="371C37"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7257">
      <w:bodyDiv w:val="1"/>
      <w:marLeft w:val="0"/>
      <w:marRight w:val="0"/>
      <w:marTop w:val="0"/>
      <w:marBottom w:val="0"/>
      <w:divBdr>
        <w:top w:val="none" w:sz="0" w:space="0" w:color="auto"/>
        <w:left w:val="none" w:sz="0" w:space="0" w:color="auto"/>
        <w:bottom w:val="none" w:sz="0" w:space="0" w:color="auto"/>
        <w:right w:val="none" w:sz="0" w:space="0" w:color="auto"/>
      </w:divBdr>
      <w:divsChild>
        <w:div w:id="380252783">
          <w:marLeft w:val="360"/>
          <w:marRight w:val="0"/>
          <w:marTop w:val="200"/>
          <w:marBottom w:val="0"/>
          <w:divBdr>
            <w:top w:val="none" w:sz="0" w:space="0" w:color="auto"/>
            <w:left w:val="none" w:sz="0" w:space="0" w:color="auto"/>
            <w:bottom w:val="none" w:sz="0" w:space="0" w:color="auto"/>
            <w:right w:val="none" w:sz="0" w:space="0" w:color="auto"/>
          </w:divBdr>
        </w:div>
        <w:div w:id="1117289374">
          <w:marLeft w:val="360"/>
          <w:marRight w:val="0"/>
          <w:marTop w:val="200"/>
          <w:marBottom w:val="0"/>
          <w:divBdr>
            <w:top w:val="none" w:sz="0" w:space="0" w:color="auto"/>
            <w:left w:val="none" w:sz="0" w:space="0" w:color="auto"/>
            <w:bottom w:val="none" w:sz="0" w:space="0" w:color="auto"/>
            <w:right w:val="none" w:sz="0" w:space="0" w:color="auto"/>
          </w:divBdr>
        </w:div>
      </w:divsChild>
    </w:div>
    <w:div w:id="298994676">
      <w:bodyDiv w:val="1"/>
      <w:marLeft w:val="0"/>
      <w:marRight w:val="0"/>
      <w:marTop w:val="0"/>
      <w:marBottom w:val="0"/>
      <w:divBdr>
        <w:top w:val="none" w:sz="0" w:space="0" w:color="auto"/>
        <w:left w:val="none" w:sz="0" w:space="0" w:color="auto"/>
        <w:bottom w:val="none" w:sz="0" w:space="0" w:color="auto"/>
        <w:right w:val="none" w:sz="0" w:space="0" w:color="auto"/>
      </w:divBdr>
      <w:divsChild>
        <w:div w:id="615066447">
          <w:marLeft w:val="360"/>
          <w:marRight w:val="0"/>
          <w:marTop w:val="200"/>
          <w:marBottom w:val="0"/>
          <w:divBdr>
            <w:top w:val="none" w:sz="0" w:space="0" w:color="auto"/>
            <w:left w:val="none" w:sz="0" w:space="0" w:color="auto"/>
            <w:bottom w:val="none" w:sz="0" w:space="0" w:color="auto"/>
            <w:right w:val="none" w:sz="0" w:space="0" w:color="auto"/>
          </w:divBdr>
        </w:div>
        <w:div w:id="947588107">
          <w:marLeft w:val="360"/>
          <w:marRight w:val="0"/>
          <w:marTop w:val="200"/>
          <w:marBottom w:val="0"/>
          <w:divBdr>
            <w:top w:val="none" w:sz="0" w:space="0" w:color="auto"/>
            <w:left w:val="none" w:sz="0" w:space="0" w:color="auto"/>
            <w:bottom w:val="none" w:sz="0" w:space="0" w:color="auto"/>
            <w:right w:val="none" w:sz="0" w:space="0" w:color="auto"/>
          </w:divBdr>
        </w:div>
        <w:div w:id="1540968224">
          <w:marLeft w:val="360"/>
          <w:marRight w:val="0"/>
          <w:marTop w:val="200"/>
          <w:marBottom w:val="0"/>
          <w:divBdr>
            <w:top w:val="none" w:sz="0" w:space="0" w:color="auto"/>
            <w:left w:val="none" w:sz="0" w:space="0" w:color="auto"/>
            <w:bottom w:val="none" w:sz="0" w:space="0" w:color="auto"/>
            <w:right w:val="none" w:sz="0" w:space="0" w:color="auto"/>
          </w:divBdr>
        </w:div>
        <w:div w:id="2008242443">
          <w:marLeft w:val="360"/>
          <w:marRight w:val="0"/>
          <w:marTop w:val="200"/>
          <w:marBottom w:val="0"/>
          <w:divBdr>
            <w:top w:val="none" w:sz="0" w:space="0" w:color="auto"/>
            <w:left w:val="none" w:sz="0" w:space="0" w:color="auto"/>
            <w:bottom w:val="none" w:sz="0" w:space="0" w:color="auto"/>
            <w:right w:val="none" w:sz="0" w:space="0" w:color="auto"/>
          </w:divBdr>
        </w:div>
      </w:divsChild>
    </w:div>
    <w:div w:id="720711169">
      <w:bodyDiv w:val="1"/>
      <w:marLeft w:val="0"/>
      <w:marRight w:val="0"/>
      <w:marTop w:val="0"/>
      <w:marBottom w:val="0"/>
      <w:divBdr>
        <w:top w:val="none" w:sz="0" w:space="0" w:color="auto"/>
        <w:left w:val="none" w:sz="0" w:space="0" w:color="auto"/>
        <w:bottom w:val="none" w:sz="0" w:space="0" w:color="auto"/>
        <w:right w:val="none" w:sz="0" w:space="0" w:color="auto"/>
      </w:divBdr>
      <w:divsChild>
        <w:div w:id="1348748166">
          <w:marLeft w:val="360"/>
          <w:marRight w:val="0"/>
          <w:marTop w:val="200"/>
          <w:marBottom w:val="0"/>
          <w:divBdr>
            <w:top w:val="none" w:sz="0" w:space="0" w:color="auto"/>
            <w:left w:val="none" w:sz="0" w:space="0" w:color="auto"/>
            <w:bottom w:val="none" w:sz="0" w:space="0" w:color="auto"/>
            <w:right w:val="none" w:sz="0" w:space="0" w:color="auto"/>
          </w:divBdr>
        </w:div>
        <w:div w:id="1496997877">
          <w:marLeft w:val="360"/>
          <w:marRight w:val="0"/>
          <w:marTop w:val="200"/>
          <w:marBottom w:val="0"/>
          <w:divBdr>
            <w:top w:val="none" w:sz="0" w:space="0" w:color="auto"/>
            <w:left w:val="none" w:sz="0" w:space="0" w:color="auto"/>
            <w:bottom w:val="none" w:sz="0" w:space="0" w:color="auto"/>
            <w:right w:val="none" w:sz="0" w:space="0" w:color="auto"/>
          </w:divBdr>
        </w:div>
        <w:div w:id="1908759119">
          <w:marLeft w:val="360"/>
          <w:marRight w:val="0"/>
          <w:marTop w:val="200"/>
          <w:marBottom w:val="0"/>
          <w:divBdr>
            <w:top w:val="none" w:sz="0" w:space="0" w:color="auto"/>
            <w:left w:val="none" w:sz="0" w:space="0" w:color="auto"/>
            <w:bottom w:val="none" w:sz="0" w:space="0" w:color="auto"/>
            <w:right w:val="none" w:sz="0" w:space="0" w:color="auto"/>
          </w:divBdr>
        </w:div>
      </w:divsChild>
    </w:div>
    <w:div w:id="815875857">
      <w:bodyDiv w:val="1"/>
      <w:marLeft w:val="0"/>
      <w:marRight w:val="0"/>
      <w:marTop w:val="0"/>
      <w:marBottom w:val="0"/>
      <w:divBdr>
        <w:top w:val="none" w:sz="0" w:space="0" w:color="auto"/>
        <w:left w:val="none" w:sz="0" w:space="0" w:color="auto"/>
        <w:bottom w:val="none" w:sz="0" w:space="0" w:color="auto"/>
        <w:right w:val="none" w:sz="0" w:space="0" w:color="auto"/>
      </w:divBdr>
      <w:divsChild>
        <w:div w:id="294408649">
          <w:marLeft w:val="360"/>
          <w:marRight w:val="0"/>
          <w:marTop w:val="200"/>
          <w:marBottom w:val="0"/>
          <w:divBdr>
            <w:top w:val="none" w:sz="0" w:space="0" w:color="auto"/>
            <w:left w:val="none" w:sz="0" w:space="0" w:color="auto"/>
            <w:bottom w:val="none" w:sz="0" w:space="0" w:color="auto"/>
            <w:right w:val="none" w:sz="0" w:space="0" w:color="auto"/>
          </w:divBdr>
        </w:div>
        <w:div w:id="760567539">
          <w:marLeft w:val="360"/>
          <w:marRight w:val="0"/>
          <w:marTop w:val="200"/>
          <w:marBottom w:val="0"/>
          <w:divBdr>
            <w:top w:val="none" w:sz="0" w:space="0" w:color="auto"/>
            <w:left w:val="none" w:sz="0" w:space="0" w:color="auto"/>
            <w:bottom w:val="none" w:sz="0" w:space="0" w:color="auto"/>
            <w:right w:val="none" w:sz="0" w:space="0" w:color="auto"/>
          </w:divBdr>
        </w:div>
      </w:divsChild>
    </w:div>
    <w:div w:id="969752099">
      <w:bodyDiv w:val="1"/>
      <w:marLeft w:val="0"/>
      <w:marRight w:val="0"/>
      <w:marTop w:val="0"/>
      <w:marBottom w:val="0"/>
      <w:divBdr>
        <w:top w:val="none" w:sz="0" w:space="0" w:color="auto"/>
        <w:left w:val="none" w:sz="0" w:space="0" w:color="auto"/>
        <w:bottom w:val="none" w:sz="0" w:space="0" w:color="auto"/>
        <w:right w:val="none" w:sz="0" w:space="0" w:color="auto"/>
      </w:divBdr>
      <w:divsChild>
        <w:div w:id="873494768">
          <w:marLeft w:val="360"/>
          <w:marRight w:val="0"/>
          <w:marTop w:val="200"/>
          <w:marBottom w:val="0"/>
          <w:divBdr>
            <w:top w:val="none" w:sz="0" w:space="0" w:color="auto"/>
            <w:left w:val="none" w:sz="0" w:space="0" w:color="auto"/>
            <w:bottom w:val="none" w:sz="0" w:space="0" w:color="auto"/>
            <w:right w:val="none" w:sz="0" w:space="0" w:color="auto"/>
          </w:divBdr>
        </w:div>
        <w:div w:id="995648304">
          <w:marLeft w:val="360"/>
          <w:marRight w:val="0"/>
          <w:marTop w:val="200"/>
          <w:marBottom w:val="0"/>
          <w:divBdr>
            <w:top w:val="none" w:sz="0" w:space="0" w:color="auto"/>
            <w:left w:val="none" w:sz="0" w:space="0" w:color="auto"/>
            <w:bottom w:val="none" w:sz="0" w:space="0" w:color="auto"/>
            <w:right w:val="none" w:sz="0" w:space="0" w:color="auto"/>
          </w:divBdr>
        </w:div>
      </w:divsChild>
    </w:div>
    <w:div w:id="1010566211">
      <w:bodyDiv w:val="1"/>
      <w:marLeft w:val="0"/>
      <w:marRight w:val="0"/>
      <w:marTop w:val="0"/>
      <w:marBottom w:val="0"/>
      <w:divBdr>
        <w:top w:val="none" w:sz="0" w:space="0" w:color="auto"/>
        <w:left w:val="none" w:sz="0" w:space="0" w:color="auto"/>
        <w:bottom w:val="none" w:sz="0" w:space="0" w:color="auto"/>
        <w:right w:val="none" w:sz="0" w:space="0" w:color="auto"/>
      </w:divBdr>
      <w:divsChild>
        <w:div w:id="51538783">
          <w:marLeft w:val="360"/>
          <w:marRight w:val="0"/>
          <w:marTop w:val="200"/>
          <w:marBottom w:val="0"/>
          <w:divBdr>
            <w:top w:val="none" w:sz="0" w:space="0" w:color="auto"/>
            <w:left w:val="none" w:sz="0" w:space="0" w:color="auto"/>
            <w:bottom w:val="none" w:sz="0" w:space="0" w:color="auto"/>
            <w:right w:val="none" w:sz="0" w:space="0" w:color="auto"/>
          </w:divBdr>
        </w:div>
        <w:div w:id="2098673699">
          <w:marLeft w:val="360"/>
          <w:marRight w:val="0"/>
          <w:marTop w:val="200"/>
          <w:marBottom w:val="0"/>
          <w:divBdr>
            <w:top w:val="none" w:sz="0" w:space="0" w:color="auto"/>
            <w:left w:val="none" w:sz="0" w:space="0" w:color="auto"/>
            <w:bottom w:val="none" w:sz="0" w:space="0" w:color="auto"/>
            <w:right w:val="none" w:sz="0" w:space="0" w:color="auto"/>
          </w:divBdr>
        </w:div>
        <w:div w:id="2108233362">
          <w:marLeft w:val="360"/>
          <w:marRight w:val="0"/>
          <w:marTop w:val="200"/>
          <w:marBottom w:val="0"/>
          <w:divBdr>
            <w:top w:val="none" w:sz="0" w:space="0" w:color="auto"/>
            <w:left w:val="none" w:sz="0" w:space="0" w:color="auto"/>
            <w:bottom w:val="none" w:sz="0" w:space="0" w:color="auto"/>
            <w:right w:val="none" w:sz="0" w:space="0" w:color="auto"/>
          </w:divBdr>
        </w:div>
      </w:divsChild>
    </w:div>
    <w:div w:id="1030570194">
      <w:bodyDiv w:val="1"/>
      <w:marLeft w:val="0"/>
      <w:marRight w:val="0"/>
      <w:marTop w:val="0"/>
      <w:marBottom w:val="0"/>
      <w:divBdr>
        <w:top w:val="none" w:sz="0" w:space="0" w:color="auto"/>
        <w:left w:val="none" w:sz="0" w:space="0" w:color="auto"/>
        <w:bottom w:val="none" w:sz="0" w:space="0" w:color="auto"/>
        <w:right w:val="none" w:sz="0" w:space="0" w:color="auto"/>
      </w:divBdr>
      <w:divsChild>
        <w:div w:id="304546815">
          <w:marLeft w:val="360"/>
          <w:marRight w:val="0"/>
          <w:marTop w:val="200"/>
          <w:marBottom w:val="0"/>
          <w:divBdr>
            <w:top w:val="none" w:sz="0" w:space="0" w:color="auto"/>
            <w:left w:val="none" w:sz="0" w:space="0" w:color="auto"/>
            <w:bottom w:val="none" w:sz="0" w:space="0" w:color="auto"/>
            <w:right w:val="none" w:sz="0" w:space="0" w:color="auto"/>
          </w:divBdr>
        </w:div>
        <w:div w:id="439181864">
          <w:marLeft w:val="360"/>
          <w:marRight w:val="0"/>
          <w:marTop w:val="200"/>
          <w:marBottom w:val="0"/>
          <w:divBdr>
            <w:top w:val="none" w:sz="0" w:space="0" w:color="auto"/>
            <w:left w:val="none" w:sz="0" w:space="0" w:color="auto"/>
            <w:bottom w:val="none" w:sz="0" w:space="0" w:color="auto"/>
            <w:right w:val="none" w:sz="0" w:space="0" w:color="auto"/>
          </w:divBdr>
        </w:div>
        <w:div w:id="611522053">
          <w:marLeft w:val="360"/>
          <w:marRight w:val="0"/>
          <w:marTop w:val="200"/>
          <w:marBottom w:val="0"/>
          <w:divBdr>
            <w:top w:val="none" w:sz="0" w:space="0" w:color="auto"/>
            <w:left w:val="none" w:sz="0" w:space="0" w:color="auto"/>
            <w:bottom w:val="none" w:sz="0" w:space="0" w:color="auto"/>
            <w:right w:val="none" w:sz="0" w:space="0" w:color="auto"/>
          </w:divBdr>
        </w:div>
      </w:divsChild>
    </w:div>
    <w:div w:id="1231649108">
      <w:bodyDiv w:val="1"/>
      <w:marLeft w:val="0"/>
      <w:marRight w:val="0"/>
      <w:marTop w:val="0"/>
      <w:marBottom w:val="0"/>
      <w:divBdr>
        <w:top w:val="none" w:sz="0" w:space="0" w:color="auto"/>
        <w:left w:val="none" w:sz="0" w:space="0" w:color="auto"/>
        <w:bottom w:val="none" w:sz="0" w:space="0" w:color="auto"/>
        <w:right w:val="none" w:sz="0" w:space="0" w:color="auto"/>
      </w:divBdr>
    </w:div>
    <w:div w:id="1345595549">
      <w:bodyDiv w:val="1"/>
      <w:marLeft w:val="0"/>
      <w:marRight w:val="0"/>
      <w:marTop w:val="0"/>
      <w:marBottom w:val="0"/>
      <w:divBdr>
        <w:top w:val="none" w:sz="0" w:space="0" w:color="auto"/>
        <w:left w:val="none" w:sz="0" w:space="0" w:color="auto"/>
        <w:bottom w:val="none" w:sz="0" w:space="0" w:color="auto"/>
        <w:right w:val="none" w:sz="0" w:space="0" w:color="auto"/>
      </w:divBdr>
    </w:div>
    <w:div w:id="1438283980">
      <w:bodyDiv w:val="1"/>
      <w:marLeft w:val="0"/>
      <w:marRight w:val="0"/>
      <w:marTop w:val="0"/>
      <w:marBottom w:val="0"/>
      <w:divBdr>
        <w:top w:val="none" w:sz="0" w:space="0" w:color="auto"/>
        <w:left w:val="none" w:sz="0" w:space="0" w:color="auto"/>
        <w:bottom w:val="none" w:sz="0" w:space="0" w:color="auto"/>
        <w:right w:val="none" w:sz="0" w:space="0" w:color="auto"/>
      </w:divBdr>
      <w:divsChild>
        <w:div w:id="1201631730">
          <w:marLeft w:val="360"/>
          <w:marRight w:val="0"/>
          <w:marTop w:val="200"/>
          <w:marBottom w:val="0"/>
          <w:divBdr>
            <w:top w:val="none" w:sz="0" w:space="0" w:color="auto"/>
            <w:left w:val="none" w:sz="0" w:space="0" w:color="auto"/>
            <w:bottom w:val="none" w:sz="0" w:space="0" w:color="auto"/>
            <w:right w:val="none" w:sz="0" w:space="0" w:color="auto"/>
          </w:divBdr>
        </w:div>
        <w:div w:id="1086920007">
          <w:marLeft w:val="360"/>
          <w:marRight w:val="0"/>
          <w:marTop w:val="200"/>
          <w:marBottom w:val="0"/>
          <w:divBdr>
            <w:top w:val="none" w:sz="0" w:space="0" w:color="auto"/>
            <w:left w:val="none" w:sz="0" w:space="0" w:color="auto"/>
            <w:bottom w:val="none" w:sz="0" w:space="0" w:color="auto"/>
            <w:right w:val="none" w:sz="0" w:space="0" w:color="auto"/>
          </w:divBdr>
        </w:div>
      </w:divsChild>
    </w:div>
    <w:div w:id="1453207664">
      <w:bodyDiv w:val="1"/>
      <w:marLeft w:val="0"/>
      <w:marRight w:val="0"/>
      <w:marTop w:val="0"/>
      <w:marBottom w:val="0"/>
      <w:divBdr>
        <w:top w:val="none" w:sz="0" w:space="0" w:color="auto"/>
        <w:left w:val="none" w:sz="0" w:space="0" w:color="auto"/>
        <w:bottom w:val="none" w:sz="0" w:space="0" w:color="auto"/>
        <w:right w:val="none" w:sz="0" w:space="0" w:color="auto"/>
      </w:divBdr>
      <w:divsChild>
        <w:div w:id="54133755">
          <w:marLeft w:val="360"/>
          <w:marRight w:val="0"/>
          <w:marTop w:val="200"/>
          <w:marBottom w:val="0"/>
          <w:divBdr>
            <w:top w:val="none" w:sz="0" w:space="0" w:color="auto"/>
            <w:left w:val="none" w:sz="0" w:space="0" w:color="auto"/>
            <w:bottom w:val="none" w:sz="0" w:space="0" w:color="auto"/>
            <w:right w:val="none" w:sz="0" w:space="0" w:color="auto"/>
          </w:divBdr>
        </w:div>
        <w:div w:id="1088846662">
          <w:marLeft w:val="360"/>
          <w:marRight w:val="0"/>
          <w:marTop w:val="200"/>
          <w:marBottom w:val="0"/>
          <w:divBdr>
            <w:top w:val="none" w:sz="0" w:space="0" w:color="auto"/>
            <w:left w:val="none" w:sz="0" w:space="0" w:color="auto"/>
            <w:bottom w:val="none" w:sz="0" w:space="0" w:color="auto"/>
            <w:right w:val="none" w:sz="0" w:space="0" w:color="auto"/>
          </w:divBdr>
        </w:div>
      </w:divsChild>
    </w:div>
    <w:div w:id="1528250611">
      <w:bodyDiv w:val="1"/>
      <w:marLeft w:val="0"/>
      <w:marRight w:val="0"/>
      <w:marTop w:val="0"/>
      <w:marBottom w:val="0"/>
      <w:divBdr>
        <w:top w:val="none" w:sz="0" w:space="0" w:color="auto"/>
        <w:left w:val="none" w:sz="0" w:space="0" w:color="auto"/>
        <w:bottom w:val="none" w:sz="0" w:space="0" w:color="auto"/>
        <w:right w:val="none" w:sz="0" w:space="0" w:color="auto"/>
      </w:divBdr>
      <w:divsChild>
        <w:div w:id="450631272">
          <w:marLeft w:val="360"/>
          <w:marRight w:val="0"/>
          <w:marTop w:val="200"/>
          <w:marBottom w:val="0"/>
          <w:divBdr>
            <w:top w:val="none" w:sz="0" w:space="0" w:color="auto"/>
            <w:left w:val="none" w:sz="0" w:space="0" w:color="auto"/>
            <w:bottom w:val="none" w:sz="0" w:space="0" w:color="auto"/>
            <w:right w:val="none" w:sz="0" w:space="0" w:color="auto"/>
          </w:divBdr>
        </w:div>
        <w:div w:id="944077619">
          <w:marLeft w:val="360"/>
          <w:marRight w:val="0"/>
          <w:marTop w:val="200"/>
          <w:marBottom w:val="0"/>
          <w:divBdr>
            <w:top w:val="none" w:sz="0" w:space="0" w:color="auto"/>
            <w:left w:val="none" w:sz="0" w:space="0" w:color="auto"/>
            <w:bottom w:val="none" w:sz="0" w:space="0" w:color="auto"/>
            <w:right w:val="none" w:sz="0" w:space="0" w:color="auto"/>
          </w:divBdr>
        </w:div>
        <w:div w:id="1985238962">
          <w:marLeft w:val="360"/>
          <w:marRight w:val="0"/>
          <w:marTop w:val="200"/>
          <w:marBottom w:val="0"/>
          <w:divBdr>
            <w:top w:val="none" w:sz="0" w:space="0" w:color="auto"/>
            <w:left w:val="none" w:sz="0" w:space="0" w:color="auto"/>
            <w:bottom w:val="none" w:sz="0" w:space="0" w:color="auto"/>
            <w:right w:val="none" w:sz="0" w:space="0" w:color="auto"/>
          </w:divBdr>
        </w:div>
      </w:divsChild>
    </w:div>
    <w:div w:id="1798647594">
      <w:bodyDiv w:val="1"/>
      <w:marLeft w:val="0"/>
      <w:marRight w:val="0"/>
      <w:marTop w:val="0"/>
      <w:marBottom w:val="0"/>
      <w:divBdr>
        <w:top w:val="none" w:sz="0" w:space="0" w:color="auto"/>
        <w:left w:val="none" w:sz="0" w:space="0" w:color="auto"/>
        <w:bottom w:val="none" w:sz="0" w:space="0" w:color="auto"/>
        <w:right w:val="none" w:sz="0" w:space="0" w:color="auto"/>
      </w:divBdr>
      <w:divsChild>
        <w:div w:id="358091806">
          <w:marLeft w:val="360"/>
          <w:marRight w:val="0"/>
          <w:marTop w:val="200"/>
          <w:marBottom w:val="0"/>
          <w:divBdr>
            <w:top w:val="none" w:sz="0" w:space="0" w:color="auto"/>
            <w:left w:val="none" w:sz="0" w:space="0" w:color="auto"/>
            <w:bottom w:val="none" w:sz="0" w:space="0" w:color="auto"/>
            <w:right w:val="none" w:sz="0" w:space="0" w:color="auto"/>
          </w:divBdr>
        </w:div>
        <w:div w:id="1997948663">
          <w:marLeft w:val="360"/>
          <w:marRight w:val="0"/>
          <w:marTop w:val="200"/>
          <w:marBottom w:val="0"/>
          <w:divBdr>
            <w:top w:val="none" w:sz="0" w:space="0" w:color="auto"/>
            <w:left w:val="none" w:sz="0" w:space="0" w:color="auto"/>
            <w:bottom w:val="none" w:sz="0" w:space="0" w:color="auto"/>
            <w:right w:val="none" w:sz="0" w:space="0" w:color="auto"/>
          </w:divBdr>
        </w:div>
        <w:div w:id="4391373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TeknVerken">
      <a:dk1>
        <a:srgbClr val="000000"/>
      </a:dk1>
      <a:lt1>
        <a:sysClr val="window" lastClr="FFFFFF"/>
      </a:lt1>
      <a:dk2>
        <a:srgbClr val="7A8991"/>
      </a:dk2>
      <a:lt2>
        <a:srgbClr val="DADADA"/>
      </a:lt2>
      <a:accent1>
        <a:srgbClr val="703870"/>
      </a:accent1>
      <a:accent2>
        <a:srgbClr val="CFA9D0"/>
      </a:accent2>
      <a:accent3>
        <a:srgbClr val="007C58"/>
      </a:accent3>
      <a:accent4>
        <a:srgbClr val="B6CC91"/>
      </a:accent4>
      <a:accent5>
        <a:srgbClr val="7A8991"/>
      </a:accent5>
      <a:accent6>
        <a:srgbClr val="DADAD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F5370260E611429B0C9E1E13B2C101" ma:contentTypeVersion="17" ma:contentTypeDescription="Create a new document." ma:contentTypeScope="" ma:versionID="8e73729f5bf2dd628520dc953def6dea">
  <xsd:schema xmlns:xsd="http://www.w3.org/2001/XMLSchema" xmlns:xs="http://www.w3.org/2001/XMLSchema" xmlns:p="http://schemas.microsoft.com/office/2006/metadata/properties" xmlns:ns2="52405ce2-b588-46fe-8f0f-81367be41200" xmlns:ns3="050d8df2-2e0f-4ff9-8cb5-6ff6486d6030" targetNamespace="http://schemas.microsoft.com/office/2006/metadata/properties" ma:root="true" ma:fieldsID="f7b01ddff9f4cba660b321d132ace817" ns2:_="" ns3:_="">
    <xsd:import namespace="52405ce2-b588-46fe-8f0f-81367be41200"/>
    <xsd:import namespace="050d8df2-2e0f-4ff9-8cb5-6ff6486d6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05ce2-b588-46fe-8f0f-81367be41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c79304-9c98-4fa3-b21a-155e5c51c2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d8df2-2e0f-4ff9-8cb5-6ff6486d60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fd9bb-6716-4090-a6f4-10aeeb43ef2f}" ma:internalName="TaxCatchAll" ma:showField="CatchAllData" ma:web="050d8df2-2e0f-4ff9-8cb5-6ff6486d6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95205-0AF0-49B3-AB1B-7A6CD85B9EA0}">
  <ds:schemaRefs>
    <ds:schemaRef ds:uri="http://schemas.openxmlformats.org/officeDocument/2006/bibliography"/>
  </ds:schemaRefs>
</ds:datastoreItem>
</file>

<file path=customXml/itemProps2.xml><?xml version="1.0" encoding="utf-8"?>
<ds:datastoreItem xmlns:ds="http://schemas.openxmlformats.org/officeDocument/2006/customXml" ds:itemID="{B84FBEC7-2FBB-4053-9CB8-9BD01F165A51}"/>
</file>

<file path=customXml/itemProps3.xml><?xml version="1.0" encoding="utf-8"?>
<ds:datastoreItem xmlns:ds="http://schemas.openxmlformats.org/officeDocument/2006/customXml" ds:itemID="{ADA60762-C50D-4AF5-9BC0-75DC2FDD7AFF}"/>
</file>

<file path=docProps/app.xml><?xml version="1.0" encoding="utf-8"?>
<Properties xmlns="http://schemas.openxmlformats.org/officeDocument/2006/extended-properties" xmlns:vt="http://schemas.openxmlformats.org/officeDocument/2006/docPropsVTypes">
  <Template>Normal</Template>
  <TotalTime>2315</TotalTime>
  <Pages>1</Pages>
  <Words>1107</Words>
  <Characters>5868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Everhill</dc:creator>
  <cp:keywords/>
  <dc:description/>
  <cp:lastModifiedBy>Per Everhill</cp:lastModifiedBy>
  <cp:revision>14</cp:revision>
  <dcterms:created xsi:type="dcterms:W3CDTF">2023-11-21T13:24:00Z</dcterms:created>
  <dcterms:modified xsi:type="dcterms:W3CDTF">2023-11-30T09:54:00Z</dcterms:modified>
</cp:coreProperties>
</file>