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F1" w:rsidRPr="00DC2FD7" w:rsidRDefault="002030F1" w:rsidP="002030F1">
      <w:pPr>
        <w:jc w:val="both"/>
        <w:rPr>
          <w:b/>
          <w:sz w:val="24"/>
        </w:rPr>
      </w:pPr>
      <w:r>
        <w:rPr>
          <w:b/>
          <w:sz w:val="24"/>
        </w:rPr>
        <w:t xml:space="preserve">E) </w:t>
      </w:r>
      <w:r w:rsidRPr="00434237">
        <w:rPr>
          <w:b/>
          <w:sz w:val="24"/>
        </w:rPr>
        <w:t xml:space="preserve">Aufforderung zur Einhaltung der festen internen Bestellleistung </w:t>
      </w:r>
      <w:r>
        <w:rPr>
          <w:b/>
          <w:sz w:val="24"/>
        </w:rPr>
        <w:t>bzw.</w:t>
      </w:r>
      <w:r w:rsidRPr="002D41A8">
        <w:t xml:space="preserve"> </w:t>
      </w:r>
      <w:r>
        <w:rPr>
          <w:b/>
          <w:sz w:val="24"/>
        </w:rPr>
        <w:t>Unte</w:t>
      </w:r>
      <w:r>
        <w:rPr>
          <w:b/>
          <w:sz w:val="24"/>
        </w:rPr>
        <w:t>r</w:t>
      </w:r>
      <w:r>
        <w:rPr>
          <w:b/>
          <w:sz w:val="24"/>
        </w:rPr>
        <w:t>brechung der unterbrechbaren internen Bestellleistung</w:t>
      </w:r>
    </w:p>
    <w:p w:rsidR="002030F1" w:rsidRDefault="002030F1" w:rsidP="002030F1">
      <w:pPr>
        <w:jc w:val="both"/>
      </w:pPr>
      <w:r>
        <w:br/>
        <w:t>Datum: ____________________________</w:t>
      </w:r>
      <w:r>
        <w:tab/>
        <w:t>Uhrzeit: ________________________________</w:t>
      </w:r>
    </w:p>
    <w:p w:rsidR="002030F1" w:rsidRDefault="002030F1" w:rsidP="002030F1">
      <w:pPr>
        <w:jc w:val="both"/>
      </w:pPr>
      <w:r>
        <w:t xml:space="preserve">Absender (Unternehmen): </w:t>
      </w:r>
      <w:r>
        <w:tab/>
        <w:t xml:space="preserve"> __________________________________________________</w:t>
      </w:r>
    </w:p>
    <w:p w:rsidR="002030F1" w:rsidRDefault="002030F1" w:rsidP="002030F1">
      <w:pPr>
        <w:jc w:val="both"/>
      </w:pPr>
      <w:r>
        <w:t>Empfänger (Unternehmen):</w:t>
      </w:r>
      <w:r>
        <w:tab/>
        <w:t xml:space="preserve"> __________________________________________________</w:t>
      </w:r>
    </w:p>
    <w:p w:rsidR="002030F1" w:rsidRDefault="002030F1" w:rsidP="002030F1">
      <w:pPr>
        <w:tabs>
          <w:tab w:val="left" w:pos="4820"/>
        </w:tabs>
        <w:jc w:val="both"/>
        <w:rPr>
          <w:b/>
        </w:rPr>
      </w:pPr>
    </w:p>
    <w:p w:rsidR="002030F1" w:rsidRDefault="002030F1" w:rsidP="002030F1">
      <w:pPr>
        <w:jc w:val="both"/>
        <w:rPr>
          <w:b/>
        </w:rPr>
      </w:pPr>
      <w:r>
        <w:rPr>
          <w:b/>
        </w:rPr>
        <w:t xml:space="preserve">Hiermit fordern wir Sie gemäß § 16 Abs. 1 EnWG auf, </w:t>
      </w:r>
      <w:r w:rsidRPr="00A651B6">
        <w:rPr>
          <w:b/>
        </w:rPr>
        <w:t>den Lastfluss im Fall einer</w:t>
      </w:r>
      <w:r>
        <w:rPr>
          <w:b/>
        </w:rPr>
        <w:t xml:space="preserve"> </w:t>
      </w:r>
      <w:r w:rsidRPr="00A651B6">
        <w:rPr>
          <w:b/>
        </w:rPr>
        <w:t>Kap</w:t>
      </w:r>
      <w:r>
        <w:rPr>
          <w:b/>
        </w:rPr>
        <w:t>a</w:t>
      </w:r>
      <w:r w:rsidRPr="00A651B6">
        <w:rPr>
          <w:b/>
        </w:rPr>
        <w:t>zitätsüberschreitung auf die intern</w:t>
      </w:r>
      <w:r>
        <w:rPr>
          <w:b/>
        </w:rPr>
        <w:t>e Bestellleistung zu reduzieren.</w:t>
      </w:r>
    </w:p>
    <w:p w:rsidR="002030F1" w:rsidRDefault="002030F1" w:rsidP="002030F1">
      <w:pPr>
        <w:jc w:val="both"/>
        <w:rPr>
          <w:b/>
        </w:rPr>
      </w:pPr>
      <w:r>
        <w:rPr>
          <w:b/>
        </w:rPr>
        <w:t xml:space="preserve">(Bei Vorliegen unterbrechbar bestätigter interner Bestellleistung:) Die Ihnen lediglich unterbrechbar bestätigte interne Bestellleistung in Höhe von ____________ </w:t>
      </w:r>
      <w:proofErr w:type="spellStart"/>
      <w:r>
        <w:rPr>
          <w:b/>
        </w:rPr>
        <w:t>kWh</w:t>
      </w:r>
      <w:proofErr w:type="spellEnd"/>
      <w:r>
        <w:rPr>
          <w:b/>
        </w:rPr>
        <w:t>/h ist</w:t>
      </w:r>
    </w:p>
    <w:p w:rsidR="002030F1" w:rsidRDefault="002030F1" w:rsidP="002030F1">
      <w:pPr>
        <w:ind w:left="709"/>
        <w:jc w:val="both"/>
        <w:rPr>
          <w:b/>
        </w:rPr>
      </w:pPr>
      <w:r w:rsidRPr="00513A84">
        <w:rPr>
          <w:rFonts w:cs="Arial"/>
          <w:sz w:val="44"/>
        </w:rPr>
        <w:t>□</w:t>
      </w:r>
      <w:r>
        <w:rPr>
          <w:rFonts w:cs="Arial"/>
          <w:sz w:val="44"/>
        </w:rPr>
        <w:t xml:space="preserve"> </w:t>
      </w:r>
      <w:r w:rsidRPr="00186315">
        <w:rPr>
          <w:b/>
        </w:rPr>
        <w:t>noch nicht</w:t>
      </w:r>
      <w:r>
        <w:rPr>
          <w:b/>
        </w:rPr>
        <w:t xml:space="preserve"> zu unterbrechen.</w:t>
      </w:r>
    </w:p>
    <w:p w:rsidR="002030F1" w:rsidRPr="00186315" w:rsidRDefault="002030F1" w:rsidP="002030F1">
      <w:pPr>
        <w:ind w:left="709"/>
        <w:jc w:val="both"/>
        <w:rPr>
          <w:b/>
        </w:rPr>
      </w:pPr>
      <w:r w:rsidRPr="00513A84">
        <w:rPr>
          <w:rFonts w:cs="Arial"/>
          <w:sz w:val="44"/>
        </w:rPr>
        <w:t>□</w:t>
      </w:r>
      <w:r>
        <w:rPr>
          <w:rFonts w:cs="Arial"/>
          <w:sz w:val="44"/>
        </w:rPr>
        <w:t xml:space="preserve"> </w:t>
      </w:r>
      <w:r>
        <w:rPr>
          <w:b/>
        </w:rPr>
        <w:t>um ____________</w:t>
      </w:r>
      <w:r>
        <w:rPr>
          <w:b/>
        </w:rPr>
        <w:softHyphen/>
        <w:t xml:space="preserve"> </w:t>
      </w:r>
      <w:proofErr w:type="spellStart"/>
      <w:r>
        <w:rPr>
          <w:b/>
        </w:rPr>
        <w:t>kWh</w:t>
      </w:r>
      <w:proofErr w:type="spellEnd"/>
      <w:r>
        <w:rPr>
          <w:b/>
        </w:rPr>
        <w:t>/h zu unterbrechen/reduzieren.</w:t>
      </w:r>
    </w:p>
    <w:p w:rsidR="002030F1" w:rsidRDefault="002030F1" w:rsidP="002030F1">
      <w:pPr>
        <w:tabs>
          <w:tab w:val="left" w:pos="5954"/>
        </w:tabs>
        <w:jc w:val="both"/>
        <w:rPr>
          <w:b/>
          <w:color w:val="FF0000"/>
        </w:rPr>
      </w:pPr>
    </w:p>
    <w:p w:rsidR="002030F1" w:rsidRPr="00591B14" w:rsidRDefault="002030F1" w:rsidP="002030F1">
      <w:pPr>
        <w:tabs>
          <w:tab w:val="left" w:pos="5954"/>
        </w:tabs>
        <w:jc w:val="both"/>
        <w:rPr>
          <w:b/>
          <w:color w:val="FF0000"/>
        </w:rPr>
      </w:pPr>
      <w:r w:rsidRPr="00591B14">
        <w:rPr>
          <w:b/>
          <w:color w:val="FF0000"/>
        </w:rPr>
        <w:t xml:space="preserve">Diese Mitteilung ist </w:t>
      </w:r>
      <w:r w:rsidRPr="00591B14">
        <w:rPr>
          <w:b/>
          <w:color w:val="FF0000"/>
          <w:u w:val="single"/>
        </w:rPr>
        <w:t>keine</w:t>
      </w:r>
      <w:r w:rsidRPr="00591B14">
        <w:rPr>
          <w:b/>
          <w:color w:val="FF0000"/>
        </w:rPr>
        <w:t xml:space="preserve"> Aufforderung zur Ergreifung von Maßnahmen gemäß </w:t>
      </w:r>
      <w:r w:rsidRPr="00591B14">
        <w:rPr>
          <w:b/>
          <w:color w:val="FF0000"/>
        </w:rPr>
        <w:br/>
        <w:t>§ 16 Abs. 2 EnWG.</w:t>
      </w:r>
    </w:p>
    <w:p w:rsidR="002030F1" w:rsidRDefault="002030F1" w:rsidP="002030F1">
      <w:pPr>
        <w:tabs>
          <w:tab w:val="left" w:pos="2410"/>
          <w:tab w:val="left" w:pos="6747"/>
        </w:tabs>
        <w:jc w:val="both"/>
        <w:rPr>
          <w:b/>
        </w:rPr>
      </w:pPr>
    </w:p>
    <w:p w:rsidR="002030F1" w:rsidRDefault="002030F1" w:rsidP="002030F1">
      <w:pPr>
        <w:tabs>
          <w:tab w:val="left" w:pos="2410"/>
          <w:tab w:val="left" w:pos="6747"/>
        </w:tabs>
        <w:jc w:val="both"/>
        <w:rPr>
          <w:b/>
        </w:rPr>
      </w:pPr>
      <w:r>
        <w:rPr>
          <w:b/>
        </w:rPr>
        <w:t>Bezeichnung der betroffenen Netzkopplungspunkte bzw. der Ausspeisezonen:</w:t>
      </w:r>
    </w:p>
    <w:p w:rsidR="002030F1" w:rsidRDefault="002030F1" w:rsidP="002030F1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2030F1" w:rsidRDefault="002030F1" w:rsidP="002030F1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2030F1" w:rsidRDefault="002030F1" w:rsidP="002030F1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2030F1" w:rsidRDefault="002030F1" w:rsidP="002030F1">
      <w:pPr>
        <w:jc w:val="both"/>
      </w:pPr>
      <w:r>
        <w:rPr>
          <w:b/>
        </w:rPr>
        <w:br/>
      </w:r>
      <w:r>
        <w:t xml:space="preserve">Voraussichtlicher Beginn: </w:t>
      </w:r>
      <w:r>
        <w:tab/>
        <w:t>__________________________________________________</w:t>
      </w:r>
    </w:p>
    <w:p w:rsidR="002030F1" w:rsidRDefault="002030F1" w:rsidP="002030F1">
      <w:pPr>
        <w:jc w:val="both"/>
      </w:pPr>
      <w:r>
        <w:t xml:space="preserve">Voraussichtliche Dauer: </w:t>
      </w:r>
      <w:r>
        <w:tab/>
        <w:t>__________________________________________________</w:t>
      </w:r>
    </w:p>
    <w:p w:rsidR="002030F1" w:rsidRDefault="002030F1" w:rsidP="002030F1">
      <w:pPr>
        <w:jc w:val="both"/>
      </w:pPr>
    </w:p>
    <w:p w:rsidR="002030F1" w:rsidRPr="0059756F" w:rsidRDefault="002030F1" w:rsidP="002030F1">
      <w:pPr>
        <w:jc w:val="both"/>
        <w:rPr>
          <w:b/>
          <w:sz w:val="21"/>
          <w:szCs w:val="21"/>
        </w:rPr>
      </w:pPr>
      <w:r w:rsidRPr="0059756F">
        <w:rPr>
          <w:b/>
          <w:color w:val="FF0000"/>
        </w:rPr>
        <w:t>Sollte Ihnen trotz Ausschöpfung der Maßnahmen gemäß § 16 Abs. 1 EnWG die Einha</w:t>
      </w:r>
      <w:r w:rsidRPr="0059756F">
        <w:rPr>
          <w:b/>
          <w:color w:val="FF0000"/>
        </w:rPr>
        <w:t>l</w:t>
      </w:r>
      <w:r w:rsidRPr="0059756F">
        <w:rPr>
          <w:b/>
          <w:color w:val="FF0000"/>
        </w:rPr>
        <w:t>tung der gebuchten Kapazität</w:t>
      </w:r>
      <w:r>
        <w:rPr>
          <w:b/>
          <w:color w:val="FF0000"/>
        </w:rPr>
        <w:t xml:space="preserve"> / die Kapazitätsreduktion</w:t>
      </w:r>
      <w:r w:rsidRPr="0059756F">
        <w:rPr>
          <w:b/>
          <w:color w:val="FF0000"/>
        </w:rPr>
        <w:t xml:space="preserve"> nicht möglich sein, stellen Sie bitte eine Anfrage zur Kapazitätsüberschreitung mit dem Standardformular F.</w:t>
      </w:r>
    </w:p>
    <w:p w:rsidR="002030F1" w:rsidRDefault="002030F1" w:rsidP="002030F1">
      <w:pPr>
        <w:jc w:val="both"/>
        <w:rPr>
          <w:b/>
          <w:sz w:val="21"/>
          <w:szCs w:val="21"/>
        </w:rPr>
      </w:pPr>
    </w:p>
    <w:p w:rsidR="002030F1" w:rsidRDefault="002030F1" w:rsidP="002030F1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Empfangsbestätigung: </w:t>
      </w:r>
    </w:p>
    <w:p w:rsidR="002030F1" w:rsidRDefault="002030F1" w:rsidP="002030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Rückmeldung am __________________________, </w:t>
      </w:r>
    </w:p>
    <w:p w:rsidR="00BD1227" w:rsidRPr="002030F1" w:rsidRDefault="002030F1" w:rsidP="002030F1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2030F1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092B5A"/>
    <w:rsid w:val="0011569F"/>
    <w:rsid w:val="00195F39"/>
    <w:rsid w:val="002030F1"/>
    <w:rsid w:val="002740B7"/>
    <w:rsid w:val="005B35C6"/>
    <w:rsid w:val="00662E60"/>
    <w:rsid w:val="00676DD1"/>
    <w:rsid w:val="006C7D86"/>
    <w:rsid w:val="008A7BFF"/>
    <w:rsid w:val="00BD1227"/>
    <w:rsid w:val="00C05897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1510</Characters>
  <Application>Microsoft Office Word</Application>
  <DocSecurity>0</DocSecurity>
  <Lines>12</Lines>
  <Paragraphs>3</Paragraphs>
  <ScaleCrop>false</ScaleCrop>
  <Company>BDEW Bundesverband der Energie- und Wasserwirtschaft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2016-06-30T09:20:00Z</dcterms:created>
  <dcterms:modified xsi:type="dcterms:W3CDTF">2016-06-30T09:20:00Z</dcterms:modified>
</cp:coreProperties>
</file>